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718F" w14:textId="77777777" w:rsidR="00263982" w:rsidRDefault="00263982" w:rsidP="00123E36">
      <w:pPr>
        <w:spacing w:after="120" w:line="360" w:lineRule="auto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</w:pPr>
      <w:bookmarkStart w:id="0" w:name="_Hlk209695704"/>
      <w:bookmarkEnd w:id="0"/>
    </w:p>
    <w:p w14:paraId="2BB41C6F" w14:textId="3FFD46DE" w:rsidR="00A61DC9" w:rsidRPr="00004EE5" w:rsidRDefault="00A61DC9" w:rsidP="00EC01D7">
      <w:pPr>
        <w:pStyle w:val="Ttulo1"/>
        <w:rPr>
          <w:sz w:val="24"/>
          <w:szCs w:val="24"/>
        </w:rPr>
      </w:pPr>
      <w:r w:rsidRPr="00004EE5">
        <w:rPr>
          <w:sz w:val="24"/>
          <w:szCs w:val="24"/>
        </w:rPr>
        <w:t xml:space="preserve">Supplementary </w:t>
      </w:r>
      <w:r w:rsidR="00004EE5" w:rsidRPr="00004EE5">
        <w:rPr>
          <w:sz w:val="24"/>
          <w:szCs w:val="24"/>
        </w:rPr>
        <w:t>data</w:t>
      </w:r>
    </w:p>
    <w:p w14:paraId="544AD7AF" w14:textId="77777777" w:rsidR="00A61DC9" w:rsidRDefault="00A61DC9" w:rsidP="00A61DC9">
      <w:pPr>
        <w:spacing w:after="160" w:line="259" w:lineRule="auto"/>
        <w:rPr>
          <w:rFonts w:ascii="Arial" w:eastAsiaTheme="minorEastAsia" w:hAnsi="Arial" w:cs="Arial"/>
          <w:b/>
          <w:bCs/>
          <w:i/>
          <w:iCs/>
          <w:lang w:val="en-US" w:eastAsia="en-US"/>
        </w:rPr>
      </w:pPr>
    </w:p>
    <w:p w14:paraId="6C80AA7B" w14:textId="77777777" w:rsidR="00E14633" w:rsidRDefault="00E14633" w:rsidP="00E14633">
      <w:pPr>
        <w:spacing w:after="160" w:line="259" w:lineRule="auto"/>
        <w:rPr>
          <w:rFonts w:ascii="Arial" w:eastAsiaTheme="minorEastAsia" w:hAnsi="Arial" w:cs="Arial"/>
          <w:b/>
          <w:bCs/>
          <w:iCs/>
          <w:lang w:val="en-US" w:eastAsia="en-US"/>
        </w:rPr>
      </w:pPr>
      <w:r>
        <w:rPr>
          <w:rFonts w:ascii="Arial" w:eastAsiaTheme="minorEastAsia" w:hAnsi="Arial" w:cs="Arial"/>
          <w:b/>
          <w:bCs/>
          <w:i/>
          <w:iCs/>
          <w:lang w:val="en-US" w:eastAsia="en-US"/>
        </w:rPr>
        <w:t>Supplementary Table 1</w:t>
      </w:r>
      <w:r w:rsidRPr="00103539">
        <w:rPr>
          <w:rFonts w:ascii="Arial" w:eastAsiaTheme="minorEastAsia" w:hAnsi="Arial" w:cs="Arial"/>
          <w:b/>
          <w:bCs/>
          <w:i/>
          <w:iCs/>
          <w:lang w:val="en-US" w:eastAsia="en-US"/>
        </w:rPr>
        <w:t xml:space="preserve">. </w:t>
      </w:r>
      <w:proofErr w:type="gramStart"/>
      <w:r w:rsidRPr="00DA1CEC">
        <w:rPr>
          <w:rFonts w:ascii="Arial" w:eastAsiaTheme="minorEastAsia" w:hAnsi="Arial" w:cs="Arial"/>
          <w:b/>
          <w:bCs/>
          <w:lang w:val="en-US" w:eastAsia="en-US"/>
        </w:rPr>
        <w:t xml:space="preserve">Actual </w:t>
      </w:r>
      <w:proofErr w:type="gramEnd"/>
      <w:r w:rsidRPr="00DA1CEC">
        <w:rPr>
          <w:rFonts w:ascii="Arial" w:eastAsiaTheme="minorEastAsia" w:hAnsi="Arial" w:cs="Arial"/>
          <w:b/>
          <w:bCs/>
          <w:lang w:val="en-US" w:eastAsia="en-US"/>
        </w:rPr>
        <w:t xml:space="preserve">time since </w:t>
      </w:r>
      <w:proofErr w:type="gramStart"/>
      <w:r w:rsidRPr="00DA1CEC">
        <w:rPr>
          <w:rFonts w:ascii="Arial" w:eastAsiaTheme="minorEastAsia" w:hAnsi="Arial" w:cs="Arial"/>
          <w:b/>
          <w:bCs/>
          <w:lang w:val="en-US" w:eastAsia="en-US"/>
        </w:rPr>
        <w:t>last</w:t>
      </w:r>
      <w:proofErr w:type="gramEnd"/>
      <w:r>
        <w:rPr>
          <w:rFonts w:ascii="Arial" w:eastAsiaTheme="minorEastAsia" w:hAnsi="Arial" w:cs="Arial"/>
          <w:b/>
          <w:bCs/>
          <w:lang w:val="en-US" w:eastAsia="en-US"/>
        </w:rPr>
        <w:t xml:space="preserve"> visit</w:t>
      </w:r>
      <w:r>
        <w:rPr>
          <w:rFonts w:ascii="Arial" w:eastAsiaTheme="minorEastAsia" w:hAnsi="Arial" w:cs="Arial"/>
          <w:b/>
          <w:bCs/>
          <w:iCs/>
          <w:lang w:val="en-US" w:eastAsia="en-US"/>
        </w:rPr>
        <w:t>.</w:t>
      </w:r>
    </w:p>
    <w:tbl>
      <w:tblPr>
        <w:tblStyle w:val="Tablaconcuadrcula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541"/>
        <w:gridCol w:w="1764"/>
        <w:gridCol w:w="1599"/>
        <w:gridCol w:w="1600"/>
      </w:tblGrid>
      <w:tr w:rsidR="00E14633" w:rsidRPr="00722196" w14:paraId="63DDE857" w14:textId="77777777" w:rsidTr="00BB6017">
        <w:trPr>
          <w:trHeight w:val="348"/>
          <w:jc w:val="center"/>
        </w:trPr>
        <w:tc>
          <w:tcPr>
            <w:tcW w:w="20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9244D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25BF1" w14:textId="77777777" w:rsidR="00E14633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Scheduled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visit</w:t>
            </w:r>
            <w:proofErr w:type="spellEnd"/>
          </w:p>
        </w:tc>
      </w:tr>
      <w:tr w:rsidR="00E14633" w:rsidRPr="00722196" w14:paraId="3262821A" w14:textId="77777777" w:rsidTr="00BB6017">
        <w:trPr>
          <w:trHeight w:val="348"/>
          <w:jc w:val="center"/>
        </w:trPr>
        <w:tc>
          <w:tcPr>
            <w:tcW w:w="20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74FDC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F873C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3DA3F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8675E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12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months</w:t>
            </w:r>
            <w:proofErr w:type="spellEnd"/>
          </w:p>
        </w:tc>
      </w:tr>
      <w:tr w:rsidR="00E14633" w:rsidRPr="00854AF6" w14:paraId="2EE378D3" w14:textId="77777777" w:rsidTr="00BB6017">
        <w:trPr>
          <w:trHeight w:val="325"/>
          <w:jc w:val="center"/>
        </w:trPr>
        <w:tc>
          <w:tcPr>
            <w:tcW w:w="20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5EA27" w14:textId="77777777" w:rsidR="00E14633" w:rsidRPr="00DA1CEC" w:rsidRDefault="00E14633" w:rsidP="00BB6017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t</w:t>
            </w:r>
            <w:r w:rsidRPr="00DA1C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ime </w:t>
            </w:r>
            <w:proofErr w:type="spellStart"/>
            <w:r w:rsidRPr="00DA1CEC">
              <w:rPr>
                <w:rFonts w:ascii="Arial" w:hAnsi="Arial" w:cs="Arial"/>
                <w:b/>
                <w:bCs/>
                <w:sz w:val="20"/>
                <w:szCs w:val="20"/>
              </w:rPr>
              <w:t>since</w:t>
            </w:r>
            <w:proofErr w:type="spellEnd"/>
            <w:r w:rsidRPr="00DA1C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1CEC">
              <w:rPr>
                <w:rFonts w:ascii="Arial" w:hAnsi="Arial" w:cs="Arial"/>
                <w:b/>
                <w:bCs/>
                <w:sz w:val="20"/>
                <w:szCs w:val="20"/>
              </w:rPr>
              <w:t>last</w:t>
            </w:r>
            <w:proofErr w:type="spellEnd"/>
            <w:r w:rsidRPr="00DA1C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1CEC"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  <w:proofErr w:type="spellEnd"/>
          </w:p>
          <w:p w14:paraId="31949151" w14:textId="77777777" w:rsidR="00E14633" w:rsidRPr="000E7ABC" w:rsidRDefault="00E14633" w:rsidP="00BB6017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 xml:space="preserve">Mean,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</w:p>
          <w:p w14:paraId="2B979E47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>Median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range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FD910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5741C1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2.95</w:t>
            </w:r>
          </w:p>
          <w:p w14:paraId="23828E90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2.99</w:t>
            </w:r>
            <w:r w:rsidRPr="00854AF6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2.5–3.14</w:t>
            </w:r>
            <w:r w:rsidRPr="00854A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3F11E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65FEB0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  <w:p w14:paraId="51E88A44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3.14</w:t>
            </w:r>
            <w:r w:rsidRPr="00854AF6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2.99–3.45</w:t>
            </w:r>
            <w:r w:rsidRPr="00854A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D34DC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B1B3D0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5.95</w:t>
            </w:r>
          </w:p>
          <w:p w14:paraId="064C0EE1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6.02</w:t>
            </w:r>
            <w:r w:rsidRPr="00854AF6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4.01–7.99</w:t>
            </w:r>
            <w:r w:rsidRPr="00854A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79EFB22" w14:textId="77777777" w:rsidR="00E14633" w:rsidRDefault="00E14633" w:rsidP="00E14633">
      <w:pPr>
        <w:spacing w:after="160" w:line="259" w:lineRule="auto"/>
        <w:rPr>
          <w:rFonts w:ascii="Arial" w:eastAsiaTheme="minorEastAsia" w:hAnsi="Arial" w:cs="Arial"/>
          <w:b/>
          <w:bCs/>
          <w:i/>
          <w:iCs/>
          <w:lang w:val="en-US" w:eastAsia="en-US"/>
        </w:rPr>
      </w:pPr>
    </w:p>
    <w:p w14:paraId="5915484D" w14:textId="77777777" w:rsidR="00E14633" w:rsidRDefault="00E14633" w:rsidP="00E14633">
      <w:pPr>
        <w:spacing w:after="160" w:line="278" w:lineRule="auto"/>
        <w:rPr>
          <w:rFonts w:ascii="Arial" w:eastAsiaTheme="minorEastAsia" w:hAnsi="Arial" w:cs="Arial"/>
          <w:b/>
          <w:bCs/>
          <w:i/>
          <w:iCs/>
          <w:lang w:val="en-US" w:eastAsia="en-US"/>
        </w:rPr>
      </w:pPr>
      <w:r>
        <w:rPr>
          <w:rFonts w:ascii="Arial" w:eastAsiaTheme="minorEastAsia" w:hAnsi="Arial" w:cs="Arial"/>
          <w:b/>
          <w:bCs/>
          <w:i/>
          <w:iCs/>
          <w:lang w:val="en-US" w:eastAsia="en-US"/>
        </w:rPr>
        <w:br w:type="page"/>
      </w:r>
    </w:p>
    <w:p w14:paraId="2083A2F7" w14:textId="77777777" w:rsidR="00E14633" w:rsidRDefault="00E14633" w:rsidP="00E14633">
      <w:pPr>
        <w:spacing w:after="160" w:line="259" w:lineRule="auto"/>
        <w:rPr>
          <w:rFonts w:ascii="Arial" w:eastAsiaTheme="minorEastAsia" w:hAnsi="Arial" w:cs="Arial"/>
          <w:b/>
          <w:bCs/>
          <w:iCs/>
          <w:lang w:val="en-US" w:eastAsia="en-US"/>
        </w:rPr>
      </w:pPr>
      <w:r>
        <w:rPr>
          <w:rFonts w:ascii="Arial" w:eastAsiaTheme="minorEastAsia" w:hAnsi="Arial" w:cs="Arial"/>
          <w:b/>
          <w:bCs/>
          <w:i/>
          <w:iCs/>
          <w:lang w:val="en-US" w:eastAsia="en-US"/>
        </w:rPr>
        <w:lastRenderedPageBreak/>
        <w:t>Supplementary Table 2</w:t>
      </w:r>
      <w:r w:rsidRPr="00103539">
        <w:rPr>
          <w:rFonts w:ascii="Arial" w:eastAsiaTheme="minorEastAsia" w:hAnsi="Arial" w:cs="Arial"/>
          <w:b/>
          <w:bCs/>
          <w:i/>
          <w:iCs/>
          <w:lang w:val="en-US" w:eastAsia="en-US"/>
        </w:rPr>
        <w:t xml:space="preserve">. </w:t>
      </w:r>
      <w:r w:rsidRPr="000E7ABC">
        <w:rPr>
          <w:rFonts w:ascii="Arial" w:eastAsiaTheme="minorEastAsia" w:hAnsi="Arial" w:cs="Arial"/>
          <w:b/>
          <w:bCs/>
          <w:lang w:val="en-US" w:eastAsia="en-US"/>
        </w:rPr>
        <w:t>CNB dosage</w:t>
      </w:r>
      <w:r>
        <w:rPr>
          <w:rFonts w:ascii="Arial" w:eastAsiaTheme="minorEastAsia" w:hAnsi="Arial" w:cs="Arial"/>
          <w:b/>
          <w:bCs/>
          <w:i/>
          <w:iCs/>
          <w:lang w:val="en-US" w:eastAsia="en-US"/>
        </w:rPr>
        <w:t xml:space="preserve"> </w:t>
      </w:r>
      <w:r>
        <w:rPr>
          <w:rFonts w:ascii="Arial" w:eastAsiaTheme="minorEastAsia" w:hAnsi="Arial" w:cs="Arial"/>
          <w:b/>
          <w:bCs/>
          <w:iCs/>
          <w:lang w:val="en-US" w:eastAsia="en-US"/>
        </w:rPr>
        <w:t>according to responder status of patients at 3- and 6-month visits.</w:t>
      </w:r>
    </w:p>
    <w:tbl>
      <w:tblPr>
        <w:tblStyle w:val="Tablaconcuadrcula"/>
        <w:tblW w:w="525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108"/>
        <w:gridCol w:w="1550"/>
        <w:gridCol w:w="1405"/>
        <w:gridCol w:w="1407"/>
        <w:gridCol w:w="1459"/>
      </w:tblGrid>
      <w:tr w:rsidR="00E14633" w:rsidRPr="00722196" w14:paraId="33412AA8" w14:textId="77777777" w:rsidTr="00BB6017">
        <w:trPr>
          <w:trHeight w:val="348"/>
          <w:jc w:val="center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FB445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3B366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221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100% </w:t>
            </w:r>
          </w:p>
          <w:p w14:paraId="35864578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221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reduction</w:t>
            </w:r>
            <w:proofErr w:type="spellEnd"/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3D858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≥</w:t>
            </w:r>
            <w:r w:rsidRPr="007221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90% </w:t>
            </w:r>
          </w:p>
          <w:p w14:paraId="292F9A50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221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reduction</w:t>
            </w:r>
            <w:proofErr w:type="spellEnd"/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FA9BC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≥</w:t>
            </w:r>
            <w:r w:rsidRPr="007221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75% </w:t>
            </w:r>
          </w:p>
          <w:p w14:paraId="7F5F4D63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221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reduction</w:t>
            </w:r>
            <w:proofErr w:type="spellEnd"/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8C2BC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≥</w:t>
            </w:r>
            <w:r w:rsidRPr="007221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50% </w:t>
            </w:r>
          </w:p>
          <w:p w14:paraId="64C34BD6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221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reduction</w:t>
            </w:r>
            <w:proofErr w:type="spellEnd"/>
          </w:p>
        </w:tc>
      </w:tr>
      <w:tr w:rsidR="00E14633" w:rsidRPr="00722196" w14:paraId="764700F3" w14:textId="77777777" w:rsidTr="00BB6017">
        <w:trPr>
          <w:trHeight w:val="348"/>
          <w:jc w:val="center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660E47AB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21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</w:t>
            </w:r>
            <w:proofErr w:type="spellStart"/>
            <w:r w:rsidRPr="00722196">
              <w:rPr>
                <w:rFonts w:ascii="Arial" w:hAnsi="Arial" w:cs="Arial"/>
                <w:b/>
                <w:bCs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4CE066C1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57D2C8B6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4C6ADCB6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AA20FDA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633" w:rsidRPr="00854AF6" w14:paraId="1F539610" w14:textId="77777777" w:rsidTr="00BB6017">
        <w:trPr>
          <w:trHeight w:val="325"/>
          <w:jc w:val="center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C538E" w14:textId="77777777" w:rsidR="00E14633" w:rsidRPr="00854AF6" w:rsidRDefault="00E14633" w:rsidP="00BB6017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Non-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responders</w:t>
            </w:r>
            <w:proofErr w:type="spellEnd"/>
          </w:p>
          <w:p w14:paraId="171E2A02" w14:textId="77777777" w:rsidR="00E14633" w:rsidRPr="000E7ABC" w:rsidRDefault="00E14633" w:rsidP="00BB6017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 xml:space="preserve">Mean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dosage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>, mg (SD)</w:t>
            </w:r>
          </w:p>
          <w:p w14:paraId="7B3E43C6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 xml:space="preserve">Median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dosage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 xml:space="preserve">, mg (min,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AF3D9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299B7C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120.6 (58.2)</w:t>
            </w:r>
          </w:p>
          <w:p w14:paraId="283E9ABF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100 (12.5, 300)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35BCB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A53C62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119.9 (58.0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F0A59F0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100 (12.5, 300)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919F7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D5E109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117.3 (57.4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26FAFA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100 (12.5, 300)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70117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71B902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115.1 (57.5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1D3398D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100 (12.5, 300)</w:t>
            </w:r>
          </w:p>
        </w:tc>
      </w:tr>
      <w:tr w:rsidR="00E14633" w:rsidRPr="00854AF6" w14:paraId="49841BFA" w14:textId="77777777" w:rsidTr="00BB6017">
        <w:trPr>
          <w:trHeight w:val="370"/>
          <w:jc w:val="center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0B45C" w14:textId="77777777" w:rsidR="00E14633" w:rsidRPr="00854AF6" w:rsidRDefault="00E14633" w:rsidP="00BB6017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Responders</w:t>
            </w:r>
            <w:proofErr w:type="spellEnd"/>
          </w:p>
          <w:p w14:paraId="6A042861" w14:textId="77777777" w:rsidR="00E14633" w:rsidRPr="000E7ABC" w:rsidRDefault="00E14633" w:rsidP="00BB6017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 xml:space="preserve">Mean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dosage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>, mg (SD)</w:t>
            </w:r>
          </w:p>
          <w:p w14:paraId="3C8DEDDA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 xml:space="preserve">Median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dosage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 xml:space="preserve">, mg (min,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A8B27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E93188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125.6 (54.6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01E0A7F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100 (25, 200)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566AD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C0F20E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127.4 (56.4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01302FD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100 (25, 250)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68026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4EFC48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130.8 (57.5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0314521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100 (25, 250)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5B6D6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B42443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127.9 (57.3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9DFCB38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100 (12.5, 250)</w:t>
            </w:r>
          </w:p>
        </w:tc>
      </w:tr>
      <w:tr w:rsidR="00E14633" w:rsidRPr="00854AF6" w14:paraId="2F287152" w14:textId="77777777" w:rsidTr="00BB6017">
        <w:trPr>
          <w:trHeight w:val="325"/>
          <w:jc w:val="center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23097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b/>
                <w:bCs/>
                <w:sz w:val="20"/>
                <w:szCs w:val="20"/>
              </w:rPr>
              <w:t>p-</w:t>
            </w:r>
            <w:proofErr w:type="spellStart"/>
            <w:r w:rsidRPr="00854AF6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  <w:proofErr w:type="spellEnd"/>
            <w:r w:rsidRPr="00854AF6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F0AD6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A8DC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DAFBB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0.025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B4811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  <w:tr w:rsidR="00E14633" w:rsidRPr="00722196" w14:paraId="0E34AB7C" w14:textId="77777777" w:rsidTr="00BB6017">
        <w:trPr>
          <w:trHeight w:val="348"/>
          <w:jc w:val="center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D9012A8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21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  <w:proofErr w:type="spellStart"/>
            <w:r w:rsidRPr="00722196">
              <w:rPr>
                <w:rFonts w:ascii="Arial" w:hAnsi="Arial" w:cs="Arial"/>
                <w:b/>
                <w:bCs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5B2895E4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F0B2405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2971A5A4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07EC458B" w14:textId="77777777" w:rsidR="00E14633" w:rsidRPr="0072219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633" w:rsidRPr="00854AF6" w14:paraId="6393F2E7" w14:textId="77777777" w:rsidTr="00BB6017">
        <w:trPr>
          <w:trHeight w:val="348"/>
          <w:jc w:val="center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35A30" w14:textId="77777777" w:rsidR="00E14633" w:rsidRPr="00854AF6" w:rsidRDefault="00E14633" w:rsidP="00BB6017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AF6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responders</w:t>
            </w:r>
            <w:proofErr w:type="spellEnd"/>
          </w:p>
          <w:p w14:paraId="36C7A85F" w14:textId="77777777" w:rsidR="00E14633" w:rsidRPr="000E7ABC" w:rsidRDefault="00E14633" w:rsidP="00BB6017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 xml:space="preserve">Mean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dosage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>, mg (SD)</w:t>
            </w:r>
          </w:p>
          <w:p w14:paraId="2493228C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 xml:space="preserve">Median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dosage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 xml:space="preserve">, mg (min,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12D20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4CFD6B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176.7 (72.9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1A2AEB6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200 (25, 400)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568D8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63C92A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176.7 (72.9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29078E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200 (25, 400)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3AE60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155FE8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174.2 (72.3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E0D289D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200 (25, 400)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BE700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39CE48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174.9 (71.5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8AB6D7B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200 (25, 400)</w:t>
            </w:r>
          </w:p>
        </w:tc>
      </w:tr>
      <w:tr w:rsidR="00E14633" w:rsidRPr="00854AF6" w14:paraId="151F6B18" w14:textId="77777777" w:rsidTr="00BB6017">
        <w:trPr>
          <w:trHeight w:val="325"/>
          <w:jc w:val="center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A856C" w14:textId="77777777" w:rsidR="00E14633" w:rsidRPr="00854AF6" w:rsidRDefault="00E14633" w:rsidP="00BB6017">
            <w:pPr>
              <w:spacing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Responders</w:t>
            </w:r>
            <w:proofErr w:type="spellEnd"/>
          </w:p>
          <w:p w14:paraId="033D6398" w14:textId="77777777" w:rsidR="00E14633" w:rsidRPr="000E7ABC" w:rsidRDefault="00E14633" w:rsidP="00BB6017">
            <w:p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 xml:space="preserve">Mean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dosage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>, mg (SD)</w:t>
            </w:r>
          </w:p>
          <w:p w14:paraId="65226C26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7ABC">
              <w:rPr>
                <w:rFonts w:ascii="Arial" w:hAnsi="Arial" w:cs="Arial"/>
                <w:sz w:val="20"/>
                <w:szCs w:val="20"/>
              </w:rPr>
              <w:t xml:space="preserve">Median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dosage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 xml:space="preserve">, mg (min, </w:t>
            </w:r>
            <w:proofErr w:type="spellStart"/>
            <w:r w:rsidRPr="000E7ABC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7AB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BD4E8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43B6BA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162.8 (56.5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5C5CD85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200 (50, 300)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A39E4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3B99C0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167.3 (65.7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7861DE2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200 (25, 400)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55DB6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58FD90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173.0 (66.5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A044D1C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200 (25, 400)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F162B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D25825" w14:textId="77777777" w:rsidR="00E14633" w:rsidRPr="00854AF6" w:rsidRDefault="00E14633" w:rsidP="00BB6017">
            <w:pPr>
              <w:spacing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172.9 (68.9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B8C6C31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sz w:val="20"/>
                <w:szCs w:val="20"/>
              </w:rPr>
              <w:t>200 (25, 400)</w:t>
            </w:r>
          </w:p>
        </w:tc>
      </w:tr>
      <w:tr w:rsidR="00E14633" w:rsidRPr="00854AF6" w14:paraId="040211FA" w14:textId="77777777" w:rsidTr="00BB6017">
        <w:trPr>
          <w:trHeight w:val="348"/>
          <w:jc w:val="center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C42A5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4AF6">
              <w:rPr>
                <w:rFonts w:ascii="Arial" w:hAnsi="Arial" w:cs="Arial"/>
                <w:b/>
                <w:bCs/>
                <w:sz w:val="20"/>
                <w:szCs w:val="20"/>
              </w:rPr>
              <w:t>p-</w:t>
            </w:r>
            <w:proofErr w:type="spellStart"/>
            <w:r w:rsidRPr="00854AF6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  <w:proofErr w:type="spellEnd"/>
            <w:r w:rsidRPr="00854AF6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5A65B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BD8FB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012FE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54CD9" w14:textId="77777777" w:rsidR="00E14633" w:rsidRPr="00854AF6" w:rsidRDefault="00E14633" w:rsidP="00BB6017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</w:t>
            </w:r>
          </w:p>
        </w:tc>
      </w:tr>
    </w:tbl>
    <w:p w14:paraId="5E786216" w14:textId="77777777" w:rsidR="00E14633" w:rsidRPr="000E7ABC" w:rsidRDefault="00E14633" w:rsidP="00E14633">
      <w:pPr>
        <w:rPr>
          <w:rFonts w:ascii="Arial" w:eastAsiaTheme="minorEastAsia" w:hAnsi="Arial" w:cs="Arial"/>
          <w:bCs/>
          <w:iCs/>
          <w:sz w:val="20"/>
          <w:szCs w:val="20"/>
          <w:lang w:val="en-US" w:eastAsia="en-US"/>
        </w:rPr>
      </w:pPr>
      <w:r w:rsidRPr="000E7ABC">
        <w:rPr>
          <w:rFonts w:ascii="Arial" w:eastAsiaTheme="minorEastAsia" w:hAnsi="Arial" w:cs="Arial"/>
          <w:bCs/>
          <w:iCs/>
          <w:sz w:val="20"/>
          <w:szCs w:val="20"/>
          <w:lang w:val="en-US" w:eastAsia="en-US"/>
        </w:rPr>
        <w:t>*Mann-Whitney test.</w:t>
      </w:r>
    </w:p>
    <w:p w14:paraId="4B57BDA8" w14:textId="77777777" w:rsidR="00E14633" w:rsidRDefault="00E14633" w:rsidP="00E14633">
      <w:pPr>
        <w:rPr>
          <w:rFonts w:ascii="Arial" w:eastAsiaTheme="minorEastAsia" w:hAnsi="Arial" w:cs="Arial"/>
          <w:bCs/>
          <w:iCs/>
          <w:sz w:val="20"/>
          <w:szCs w:val="20"/>
          <w:lang w:val="en-US" w:eastAsia="en-US"/>
        </w:rPr>
      </w:pPr>
      <w:r>
        <w:rPr>
          <w:rFonts w:ascii="Arial" w:eastAsiaTheme="minorEastAsia" w:hAnsi="Arial" w:cs="Arial"/>
          <w:bCs/>
          <w:iCs/>
          <w:sz w:val="20"/>
          <w:szCs w:val="20"/>
          <w:lang w:val="en-US" w:eastAsia="en-US"/>
        </w:rPr>
        <w:t xml:space="preserve">NS, not significant; </w:t>
      </w:r>
      <w:r w:rsidRPr="000E7ABC">
        <w:rPr>
          <w:rFonts w:ascii="Arial" w:eastAsiaTheme="minorEastAsia" w:hAnsi="Arial" w:cs="Arial"/>
          <w:bCs/>
          <w:iCs/>
          <w:sz w:val="20"/>
          <w:szCs w:val="20"/>
          <w:lang w:val="en-US" w:eastAsia="en-US"/>
        </w:rPr>
        <w:t>SD, standard deviation</w:t>
      </w:r>
      <w:r>
        <w:rPr>
          <w:rFonts w:ascii="Arial" w:eastAsiaTheme="minorEastAsia" w:hAnsi="Arial" w:cs="Arial"/>
          <w:bCs/>
          <w:iCs/>
          <w:sz w:val="20"/>
          <w:szCs w:val="20"/>
          <w:lang w:val="en-US" w:eastAsia="en-US"/>
        </w:rPr>
        <w:t xml:space="preserve">. </w:t>
      </w:r>
    </w:p>
    <w:p w14:paraId="7ED9FE16" w14:textId="77777777" w:rsidR="00E14633" w:rsidRDefault="00E14633">
      <w:pPr>
        <w:spacing w:after="160" w:line="278" w:lineRule="auto"/>
        <w:rPr>
          <w:rFonts w:ascii="Arial" w:eastAsiaTheme="minorEastAsia" w:hAnsi="Arial" w:cs="Arial"/>
          <w:b/>
          <w:bCs/>
          <w:i/>
          <w:iCs/>
          <w:lang w:val="en-US" w:eastAsia="en-US"/>
        </w:rPr>
      </w:pPr>
      <w:r>
        <w:rPr>
          <w:rFonts w:ascii="Arial" w:eastAsiaTheme="minorEastAsia" w:hAnsi="Arial" w:cs="Arial"/>
          <w:b/>
          <w:bCs/>
          <w:i/>
          <w:iCs/>
          <w:lang w:val="en-US" w:eastAsia="en-US"/>
        </w:rPr>
        <w:br w:type="page"/>
      </w:r>
    </w:p>
    <w:p w14:paraId="37B3A76A" w14:textId="40B8CA60" w:rsidR="00A61DC9" w:rsidRDefault="00A61DC9" w:rsidP="00A61DC9">
      <w:pPr>
        <w:spacing w:after="160" w:line="259" w:lineRule="auto"/>
        <w:rPr>
          <w:rFonts w:ascii="Arial" w:eastAsiaTheme="minorEastAsia" w:hAnsi="Arial" w:cs="Arial"/>
          <w:b/>
          <w:bCs/>
          <w:iCs/>
          <w:lang w:val="en-US" w:eastAsia="en-US"/>
        </w:rPr>
      </w:pPr>
      <w:r>
        <w:rPr>
          <w:rFonts w:ascii="Arial" w:eastAsiaTheme="minorEastAsia" w:hAnsi="Arial" w:cs="Arial"/>
          <w:b/>
          <w:bCs/>
          <w:i/>
          <w:iCs/>
          <w:lang w:val="en-US" w:eastAsia="en-US"/>
        </w:rPr>
        <w:lastRenderedPageBreak/>
        <w:t xml:space="preserve">Supplementary Table </w:t>
      </w:r>
      <w:r w:rsidR="00E14633">
        <w:rPr>
          <w:rFonts w:ascii="Arial" w:eastAsiaTheme="minorEastAsia" w:hAnsi="Arial" w:cs="Arial"/>
          <w:b/>
          <w:bCs/>
          <w:i/>
          <w:iCs/>
          <w:lang w:val="en-US" w:eastAsia="en-US"/>
        </w:rPr>
        <w:t>3</w:t>
      </w:r>
      <w:r w:rsidRPr="00103539">
        <w:rPr>
          <w:rFonts w:ascii="Arial" w:eastAsiaTheme="minorEastAsia" w:hAnsi="Arial" w:cs="Arial"/>
          <w:b/>
          <w:bCs/>
          <w:i/>
          <w:iCs/>
          <w:lang w:val="en-US" w:eastAsia="en-US"/>
        </w:rPr>
        <w:t xml:space="preserve">. </w:t>
      </w:r>
      <w:r w:rsidRPr="002A638F">
        <w:rPr>
          <w:rFonts w:ascii="Arial" w:eastAsiaTheme="minorEastAsia" w:hAnsi="Arial" w:cs="Arial"/>
          <w:b/>
          <w:bCs/>
          <w:iCs/>
          <w:lang w:val="en-US" w:eastAsia="en-US"/>
        </w:rPr>
        <w:t xml:space="preserve">Most frequent </w:t>
      </w:r>
      <w:r>
        <w:rPr>
          <w:rFonts w:ascii="Arial" w:eastAsiaTheme="minorEastAsia" w:hAnsi="Arial" w:cs="Arial"/>
          <w:b/>
          <w:bCs/>
          <w:iCs/>
          <w:lang w:val="en-US" w:eastAsia="en-US"/>
        </w:rPr>
        <w:t>adverse events</w:t>
      </w:r>
      <w:r w:rsidRPr="002A638F">
        <w:rPr>
          <w:rFonts w:ascii="Arial" w:eastAsiaTheme="minorEastAsia" w:hAnsi="Arial" w:cs="Arial"/>
          <w:b/>
          <w:bCs/>
          <w:iCs/>
          <w:lang w:val="en-US" w:eastAsia="en-US"/>
        </w:rPr>
        <w:t xml:space="preserve"> </w:t>
      </w:r>
      <w:r>
        <w:rPr>
          <w:rFonts w:ascii="Arial" w:eastAsiaTheme="minorEastAsia" w:hAnsi="Arial" w:cs="Arial"/>
          <w:b/>
          <w:bCs/>
          <w:iCs/>
          <w:lang w:val="en-US" w:eastAsia="en-US"/>
        </w:rPr>
        <w:t xml:space="preserve">at </w:t>
      </w:r>
      <w:r w:rsidRPr="002A638F">
        <w:rPr>
          <w:rFonts w:ascii="Arial" w:eastAsiaTheme="minorEastAsia" w:hAnsi="Arial" w:cs="Arial"/>
          <w:b/>
          <w:bCs/>
          <w:iCs/>
          <w:lang w:val="en-US" w:eastAsia="en-US"/>
        </w:rPr>
        <w:t>0</w:t>
      </w:r>
      <w:r>
        <w:rPr>
          <w:rFonts w:ascii="Arial" w:eastAsiaTheme="minorEastAsia" w:hAnsi="Arial" w:cs="Arial"/>
          <w:b/>
          <w:bCs/>
          <w:iCs/>
          <w:lang w:val="en-US" w:eastAsia="en-US"/>
        </w:rPr>
        <w:t>–</w:t>
      </w:r>
      <w:r w:rsidRPr="002A638F">
        <w:rPr>
          <w:rFonts w:ascii="Arial" w:eastAsiaTheme="minorEastAsia" w:hAnsi="Arial" w:cs="Arial"/>
          <w:b/>
          <w:bCs/>
          <w:iCs/>
          <w:lang w:val="en-US" w:eastAsia="en-US"/>
        </w:rPr>
        <w:t xml:space="preserve">12 </w:t>
      </w:r>
      <w:r>
        <w:rPr>
          <w:rFonts w:ascii="Arial" w:eastAsiaTheme="minorEastAsia" w:hAnsi="Arial" w:cs="Arial"/>
          <w:b/>
          <w:bCs/>
          <w:iCs/>
          <w:lang w:val="en-US" w:eastAsia="en-US"/>
        </w:rPr>
        <w:t>months</w:t>
      </w:r>
      <w:r w:rsidRPr="002A638F">
        <w:rPr>
          <w:rFonts w:ascii="Arial" w:eastAsiaTheme="minorEastAsia" w:hAnsi="Arial" w:cs="Arial"/>
          <w:b/>
          <w:bCs/>
          <w:iCs/>
          <w:lang w:val="en-US" w:eastAsia="en-US"/>
        </w:rPr>
        <w:t xml:space="preserve"> </w:t>
      </w:r>
      <w:r>
        <w:rPr>
          <w:rFonts w:ascii="Arial" w:eastAsiaTheme="minorEastAsia" w:hAnsi="Arial" w:cs="Arial"/>
          <w:b/>
          <w:bCs/>
          <w:iCs/>
          <w:lang w:val="en-US" w:eastAsia="en-US"/>
        </w:rPr>
        <w:t>according to the number of prior ASMs</w:t>
      </w:r>
    </w:p>
    <w:tbl>
      <w:tblPr>
        <w:tblStyle w:val="Tablaconcuadrcula"/>
        <w:tblW w:w="535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239"/>
        <w:gridCol w:w="1141"/>
        <w:gridCol w:w="1142"/>
        <w:gridCol w:w="1142"/>
        <w:gridCol w:w="1142"/>
        <w:gridCol w:w="1167"/>
        <w:gridCol w:w="1131"/>
      </w:tblGrid>
      <w:tr w:rsidR="00A61DC9" w:rsidRPr="00E019F2" w14:paraId="2AA12C4D" w14:textId="77777777" w:rsidTr="00C23738">
        <w:trPr>
          <w:trHeight w:val="348"/>
          <w:jc w:val="center"/>
        </w:trPr>
        <w:tc>
          <w:tcPr>
            <w:tcW w:w="1230" w:type="pct"/>
            <w:tcBorders>
              <w:bottom w:val="nil"/>
            </w:tcBorders>
            <w:vAlign w:val="center"/>
          </w:tcPr>
          <w:p w14:paraId="022A663A" w14:textId="77777777" w:rsidR="00A61DC9" w:rsidRPr="000F035A" w:rsidRDefault="00A61DC9" w:rsidP="00C2373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49" w:type="pct"/>
            <w:gridSpan w:val="5"/>
            <w:tcBorders>
              <w:bottom w:val="single" w:sz="4" w:space="0" w:color="auto"/>
            </w:tcBorders>
            <w:vAlign w:val="center"/>
          </w:tcPr>
          <w:p w14:paraId="2FA074F2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Number</w:t>
            </w:r>
            <w:proofErr w:type="spellEnd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of</w:t>
            </w:r>
            <w:proofErr w:type="spellEnd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prior </w:t>
            </w:r>
            <w:proofErr w:type="spellStart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ASMs</w:t>
            </w:r>
            <w:proofErr w:type="spellEnd"/>
          </w:p>
        </w:tc>
        <w:tc>
          <w:tcPr>
            <w:tcW w:w="622" w:type="pct"/>
            <w:vMerge w:val="restart"/>
            <w:tcBorders>
              <w:bottom w:val="nil"/>
            </w:tcBorders>
            <w:vAlign w:val="bottom"/>
          </w:tcPr>
          <w:p w14:paraId="39B33265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Total (n=486)</w:t>
            </w:r>
          </w:p>
        </w:tc>
      </w:tr>
      <w:tr w:rsidR="00A61DC9" w:rsidRPr="00E019F2" w14:paraId="5725981A" w14:textId="77777777" w:rsidTr="00C23738">
        <w:trPr>
          <w:trHeight w:val="348"/>
          <w:jc w:val="center"/>
        </w:trPr>
        <w:tc>
          <w:tcPr>
            <w:tcW w:w="1230" w:type="pct"/>
            <w:tcBorders>
              <w:top w:val="nil"/>
              <w:bottom w:val="single" w:sz="4" w:space="0" w:color="auto"/>
            </w:tcBorders>
            <w:vAlign w:val="center"/>
          </w:tcPr>
          <w:p w14:paraId="042D5720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AEs</w:t>
            </w:r>
            <w:proofErr w:type="spellEnd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*, n (%)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40F3C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 </w:t>
            </w:r>
          </w:p>
          <w:p w14:paraId="31795BDF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(n=40)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64325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 </w:t>
            </w:r>
          </w:p>
          <w:p w14:paraId="2C0AA0B5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(n=87)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4176C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4 </w:t>
            </w:r>
          </w:p>
          <w:p w14:paraId="33C351A4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(n=113)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FDE63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5 </w:t>
            </w:r>
          </w:p>
          <w:p w14:paraId="4CA365B0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(n=132)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0F617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6 </w:t>
            </w:r>
          </w:p>
          <w:p w14:paraId="756DB26F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(n=114)</w:t>
            </w:r>
          </w:p>
        </w:tc>
        <w:tc>
          <w:tcPr>
            <w:tcW w:w="622" w:type="pct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C63439D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61DC9" w:rsidRPr="00E019F2" w14:paraId="42EBCE05" w14:textId="77777777" w:rsidTr="00C23738">
        <w:trPr>
          <w:trHeight w:val="348"/>
          <w:jc w:val="center"/>
        </w:trPr>
        <w:tc>
          <w:tcPr>
            <w:tcW w:w="1230" w:type="pct"/>
            <w:tcBorders>
              <w:top w:val="single" w:sz="4" w:space="0" w:color="auto"/>
            </w:tcBorders>
            <w:vAlign w:val="center"/>
          </w:tcPr>
          <w:p w14:paraId="584914E1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Somnolence</w:t>
            </w:r>
            <w:proofErr w:type="spellEnd"/>
          </w:p>
        </w:tc>
        <w:tc>
          <w:tcPr>
            <w:tcW w:w="627" w:type="pct"/>
            <w:tcBorders>
              <w:top w:val="single" w:sz="4" w:space="0" w:color="auto"/>
            </w:tcBorders>
            <w:vAlign w:val="center"/>
          </w:tcPr>
          <w:p w14:paraId="06B2EA1D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s-ES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10 (25.0)</w:t>
            </w:r>
          </w:p>
        </w:tc>
        <w:tc>
          <w:tcPr>
            <w:tcW w:w="627" w:type="pct"/>
            <w:tcBorders>
              <w:top w:val="single" w:sz="4" w:space="0" w:color="auto"/>
            </w:tcBorders>
            <w:vAlign w:val="center"/>
          </w:tcPr>
          <w:p w14:paraId="18CBFD01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s-ES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27 (31.0)</w:t>
            </w:r>
          </w:p>
        </w:tc>
        <w:tc>
          <w:tcPr>
            <w:tcW w:w="627" w:type="pct"/>
            <w:tcBorders>
              <w:top w:val="single" w:sz="4" w:space="0" w:color="auto"/>
            </w:tcBorders>
            <w:vAlign w:val="center"/>
          </w:tcPr>
          <w:p w14:paraId="64B5D81E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s-ES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29 (25.7)</w:t>
            </w:r>
          </w:p>
        </w:tc>
        <w:tc>
          <w:tcPr>
            <w:tcW w:w="627" w:type="pct"/>
            <w:tcBorders>
              <w:top w:val="single" w:sz="4" w:space="0" w:color="auto"/>
            </w:tcBorders>
            <w:vAlign w:val="center"/>
          </w:tcPr>
          <w:p w14:paraId="2F30DF0D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48 (36.4)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14:paraId="00E9BBA3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43 (37.7)</w:t>
            </w:r>
          </w:p>
        </w:tc>
        <w:tc>
          <w:tcPr>
            <w:tcW w:w="622" w:type="pct"/>
            <w:tcBorders>
              <w:top w:val="single" w:sz="4" w:space="0" w:color="auto"/>
            </w:tcBorders>
            <w:vAlign w:val="center"/>
          </w:tcPr>
          <w:p w14:paraId="21CFFB63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157 (32.3)</w:t>
            </w:r>
          </w:p>
        </w:tc>
      </w:tr>
      <w:tr w:rsidR="00A61DC9" w:rsidRPr="00E019F2" w14:paraId="17EF7B55" w14:textId="77777777" w:rsidTr="00C23738">
        <w:trPr>
          <w:trHeight w:val="325"/>
          <w:jc w:val="center"/>
        </w:trPr>
        <w:tc>
          <w:tcPr>
            <w:tcW w:w="1230" w:type="pct"/>
            <w:vAlign w:val="center"/>
          </w:tcPr>
          <w:p w14:paraId="6B4B7EFA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Dizziness</w:t>
            </w:r>
            <w:proofErr w:type="spellEnd"/>
          </w:p>
        </w:tc>
        <w:tc>
          <w:tcPr>
            <w:tcW w:w="627" w:type="pct"/>
            <w:vAlign w:val="center"/>
          </w:tcPr>
          <w:p w14:paraId="4A532738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6 (15.0)</w:t>
            </w:r>
          </w:p>
        </w:tc>
        <w:tc>
          <w:tcPr>
            <w:tcW w:w="627" w:type="pct"/>
            <w:vAlign w:val="center"/>
          </w:tcPr>
          <w:p w14:paraId="7314667C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16 (18.4)</w:t>
            </w:r>
          </w:p>
        </w:tc>
        <w:tc>
          <w:tcPr>
            <w:tcW w:w="627" w:type="pct"/>
            <w:vAlign w:val="center"/>
          </w:tcPr>
          <w:p w14:paraId="70AC8666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21 (18.6)</w:t>
            </w:r>
          </w:p>
        </w:tc>
        <w:tc>
          <w:tcPr>
            <w:tcW w:w="627" w:type="pct"/>
            <w:vAlign w:val="center"/>
          </w:tcPr>
          <w:p w14:paraId="25ACF1DD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31 (23.5)</w:t>
            </w:r>
          </w:p>
        </w:tc>
        <w:tc>
          <w:tcPr>
            <w:tcW w:w="641" w:type="pct"/>
            <w:vAlign w:val="center"/>
          </w:tcPr>
          <w:p w14:paraId="76C77A08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17 (14.9)</w:t>
            </w:r>
          </w:p>
        </w:tc>
        <w:tc>
          <w:tcPr>
            <w:tcW w:w="622" w:type="pct"/>
            <w:vAlign w:val="center"/>
          </w:tcPr>
          <w:p w14:paraId="5DA18170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91 (18.7)</w:t>
            </w:r>
          </w:p>
        </w:tc>
      </w:tr>
      <w:tr w:rsidR="00A61DC9" w:rsidRPr="00E019F2" w14:paraId="466D6F6F" w14:textId="77777777" w:rsidTr="00C23738">
        <w:trPr>
          <w:trHeight w:val="370"/>
          <w:jc w:val="center"/>
        </w:trPr>
        <w:tc>
          <w:tcPr>
            <w:tcW w:w="1230" w:type="pct"/>
            <w:vAlign w:val="center"/>
          </w:tcPr>
          <w:p w14:paraId="595B36F5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Cognitive </w:t>
            </w:r>
            <w:proofErr w:type="spellStart"/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slowness</w:t>
            </w:r>
            <w:proofErr w:type="spellEnd"/>
          </w:p>
        </w:tc>
        <w:tc>
          <w:tcPr>
            <w:tcW w:w="627" w:type="pct"/>
            <w:vAlign w:val="center"/>
          </w:tcPr>
          <w:p w14:paraId="1B582EFF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1 (2.5)</w:t>
            </w:r>
          </w:p>
        </w:tc>
        <w:tc>
          <w:tcPr>
            <w:tcW w:w="627" w:type="pct"/>
            <w:vAlign w:val="center"/>
          </w:tcPr>
          <w:p w14:paraId="210FA5E2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9 (10.3)</w:t>
            </w:r>
          </w:p>
        </w:tc>
        <w:tc>
          <w:tcPr>
            <w:tcW w:w="627" w:type="pct"/>
            <w:vAlign w:val="center"/>
          </w:tcPr>
          <w:p w14:paraId="705BA03F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7 (6.2)</w:t>
            </w:r>
          </w:p>
        </w:tc>
        <w:tc>
          <w:tcPr>
            <w:tcW w:w="627" w:type="pct"/>
            <w:vAlign w:val="center"/>
          </w:tcPr>
          <w:p w14:paraId="061F863A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4 (3.0)</w:t>
            </w:r>
          </w:p>
        </w:tc>
        <w:tc>
          <w:tcPr>
            <w:tcW w:w="641" w:type="pct"/>
            <w:vAlign w:val="center"/>
          </w:tcPr>
          <w:p w14:paraId="026D23EF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7 (6.1)</w:t>
            </w:r>
          </w:p>
        </w:tc>
        <w:tc>
          <w:tcPr>
            <w:tcW w:w="622" w:type="pct"/>
            <w:vAlign w:val="center"/>
          </w:tcPr>
          <w:p w14:paraId="30083887" w14:textId="77777777" w:rsidR="00A61DC9" w:rsidRPr="00FA03FE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A03FE">
              <w:rPr>
                <w:rFonts w:ascii="Arial" w:hAnsi="Arial" w:cs="Arial"/>
                <w:color w:val="000000" w:themeColor="text1"/>
                <w:sz w:val="22"/>
                <w:szCs w:val="22"/>
              </w:rPr>
              <w:t>28 (5.8)</w:t>
            </w:r>
          </w:p>
        </w:tc>
      </w:tr>
      <w:tr w:rsidR="00A61DC9" w:rsidRPr="00E019F2" w14:paraId="163C58E4" w14:textId="77777777" w:rsidTr="00C23738">
        <w:trPr>
          <w:trHeight w:val="325"/>
          <w:jc w:val="center"/>
        </w:trPr>
        <w:tc>
          <w:tcPr>
            <w:tcW w:w="1230" w:type="pct"/>
            <w:vAlign w:val="center"/>
          </w:tcPr>
          <w:p w14:paraId="6F58BE60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Fatigue</w:t>
            </w:r>
          </w:p>
        </w:tc>
        <w:tc>
          <w:tcPr>
            <w:tcW w:w="627" w:type="pct"/>
            <w:vAlign w:val="center"/>
          </w:tcPr>
          <w:p w14:paraId="3A8C6CE6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(5.0)</w:t>
            </w:r>
          </w:p>
        </w:tc>
        <w:tc>
          <w:tcPr>
            <w:tcW w:w="627" w:type="pct"/>
            <w:vAlign w:val="center"/>
          </w:tcPr>
          <w:p w14:paraId="383A8F7E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399FA9BE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9 (8.0)</w:t>
            </w:r>
          </w:p>
        </w:tc>
        <w:tc>
          <w:tcPr>
            <w:tcW w:w="627" w:type="pct"/>
            <w:vAlign w:val="center"/>
          </w:tcPr>
          <w:p w14:paraId="3D3FB71D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6 (4.5)</w:t>
            </w:r>
          </w:p>
        </w:tc>
        <w:tc>
          <w:tcPr>
            <w:tcW w:w="641" w:type="pct"/>
            <w:vAlign w:val="center"/>
          </w:tcPr>
          <w:p w14:paraId="5060AC40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6 (5.3)</w:t>
            </w:r>
          </w:p>
        </w:tc>
        <w:tc>
          <w:tcPr>
            <w:tcW w:w="622" w:type="pct"/>
            <w:vAlign w:val="center"/>
          </w:tcPr>
          <w:p w14:paraId="27BCEF7D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24 (4.9)</w:t>
            </w:r>
          </w:p>
        </w:tc>
      </w:tr>
      <w:tr w:rsidR="00A61DC9" w:rsidRPr="00E019F2" w14:paraId="4C2399E1" w14:textId="77777777" w:rsidTr="00C23738">
        <w:trPr>
          <w:trHeight w:val="348"/>
          <w:jc w:val="center"/>
        </w:trPr>
        <w:tc>
          <w:tcPr>
            <w:tcW w:w="1230" w:type="pct"/>
            <w:vAlign w:val="center"/>
          </w:tcPr>
          <w:p w14:paraId="242AEB70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Headache</w:t>
            </w:r>
            <w:proofErr w:type="spellEnd"/>
          </w:p>
        </w:tc>
        <w:tc>
          <w:tcPr>
            <w:tcW w:w="627" w:type="pct"/>
            <w:vAlign w:val="center"/>
          </w:tcPr>
          <w:p w14:paraId="1D96DB8A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(5.0)</w:t>
            </w:r>
          </w:p>
        </w:tc>
        <w:tc>
          <w:tcPr>
            <w:tcW w:w="627" w:type="pct"/>
            <w:vAlign w:val="center"/>
          </w:tcPr>
          <w:p w14:paraId="3F710B49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3 (3.4)</w:t>
            </w:r>
          </w:p>
        </w:tc>
        <w:tc>
          <w:tcPr>
            <w:tcW w:w="627" w:type="pct"/>
            <w:vAlign w:val="center"/>
          </w:tcPr>
          <w:p w14:paraId="6ECAB44D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(4.4)</w:t>
            </w:r>
          </w:p>
        </w:tc>
        <w:tc>
          <w:tcPr>
            <w:tcW w:w="627" w:type="pct"/>
            <w:vAlign w:val="center"/>
          </w:tcPr>
          <w:p w14:paraId="7173E46E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10 (7.6)</w:t>
            </w:r>
          </w:p>
        </w:tc>
        <w:tc>
          <w:tcPr>
            <w:tcW w:w="641" w:type="pct"/>
            <w:vAlign w:val="center"/>
          </w:tcPr>
          <w:p w14:paraId="060F56E9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4 (3.5)</w:t>
            </w:r>
          </w:p>
        </w:tc>
        <w:tc>
          <w:tcPr>
            <w:tcW w:w="622" w:type="pct"/>
            <w:vAlign w:val="center"/>
          </w:tcPr>
          <w:p w14:paraId="1585E15E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24 (4.9)</w:t>
            </w:r>
          </w:p>
        </w:tc>
      </w:tr>
      <w:tr w:rsidR="00A61DC9" w:rsidRPr="00E019F2" w14:paraId="6CDC212A" w14:textId="77777777" w:rsidTr="00C23738">
        <w:trPr>
          <w:trHeight w:val="325"/>
          <w:jc w:val="center"/>
        </w:trPr>
        <w:tc>
          <w:tcPr>
            <w:tcW w:w="1230" w:type="pct"/>
            <w:vAlign w:val="center"/>
          </w:tcPr>
          <w:p w14:paraId="0CD33890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Unsteadiness</w:t>
            </w:r>
            <w:proofErr w:type="spellEnd"/>
          </w:p>
        </w:tc>
        <w:tc>
          <w:tcPr>
            <w:tcW w:w="627" w:type="pct"/>
            <w:vAlign w:val="center"/>
          </w:tcPr>
          <w:p w14:paraId="1E2DAE67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598860D6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(2.3)</w:t>
            </w:r>
          </w:p>
        </w:tc>
        <w:tc>
          <w:tcPr>
            <w:tcW w:w="627" w:type="pct"/>
            <w:vAlign w:val="center"/>
          </w:tcPr>
          <w:p w14:paraId="5FF7CD27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7 (6.2)</w:t>
            </w:r>
          </w:p>
        </w:tc>
        <w:tc>
          <w:tcPr>
            <w:tcW w:w="627" w:type="pct"/>
            <w:vAlign w:val="center"/>
          </w:tcPr>
          <w:p w14:paraId="40864216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(3.8)</w:t>
            </w:r>
          </w:p>
        </w:tc>
        <w:tc>
          <w:tcPr>
            <w:tcW w:w="641" w:type="pct"/>
            <w:vAlign w:val="center"/>
          </w:tcPr>
          <w:p w14:paraId="79A21590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10 (8.8)</w:t>
            </w:r>
          </w:p>
        </w:tc>
        <w:tc>
          <w:tcPr>
            <w:tcW w:w="622" w:type="pct"/>
            <w:vAlign w:val="center"/>
          </w:tcPr>
          <w:p w14:paraId="5A2231C4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24 (4.9)</w:t>
            </w:r>
          </w:p>
        </w:tc>
      </w:tr>
      <w:tr w:rsidR="00A61DC9" w:rsidRPr="00E019F2" w14:paraId="6BB3D7A7" w14:textId="77777777" w:rsidTr="00C23738">
        <w:trPr>
          <w:trHeight w:val="348"/>
          <w:jc w:val="center"/>
        </w:trPr>
        <w:tc>
          <w:tcPr>
            <w:tcW w:w="1230" w:type="pct"/>
            <w:vAlign w:val="center"/>
          </w:tcPr>
          <w:p w14:paraId="53F136DA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Sedation</w:t>
            </w:r>
            <w:proofErr w:type="spellEnd"/>
          </w:p>
        </w:tc>
        <w:tc>
          <w:tcPr>
            <w:tcW w:w="627" w:type="pct"/>
            <w:vAlign w:val="center"/>
          </w:tcPr>
          <w:p w14:paraId="67D226EE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(2.5)</w:t>
            </w:r>
          </w:p>
        </w:tc>
        <w:tc>
          <w:tcPr>
            <w:tcW w:w="627" w:type="pct"/>
            <w:vAlign w:val="center"/>
          </w:tcPr>
          <w:p w14:paraId="042C5B3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34B43641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7" w:type="pct"/>
            <w:vAlign w:val="center"/>
          </w:tcPr>
          <w:p w14:paraId="00923D53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(3.8)</w:t>
            </w:r>
          </w:p>
        </w:tc>
        <w:tc>
          <w:tcPr>
            <w:tcW w:w="641" w:type="pct"/>
            <w:vAlign w:val="center"/>
          </w:tcPr>
          <w:p w14:paraId="0547473D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3 (2.6)</w:t>
            </w:r>
          </w:p>
        </w:tc>
        <w:tc>
          <w:tcPr>
            <w:tcW w:w="622" w:type="pct"/>
            <w:vAlign w:val="center"/>
          </w:tcPr>
          <w:p w14:paraId="1A84977A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12 (2.5)</w:t>
            </w:r>
          </w:p>
        </w:tc>
      </w:tr>
      <w:tr w:rsidR="00A61DC9" w:rsidRPr="00E019F2" w14:paraId="2DE4AD04" w14:textId="77777777" w:rsidTr="00C23738">
        <w:trPr>
          <w:trHeight w:val="325"/>
          <w:jc w:val="center"/>
        </w:trPr>
        <w:tc>
          <w:tcPr>
            <w:tcW w:w="1230" w:type="pct"/>
            <w:vAlign w:val="center"/>
          </w:tcPr>
          <w:p w14:paraId="6D65024E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Diplopia</w:t>
            </w:r>
            <w:proofErr w:type="spellEnd"/>
          </w:p>
        </w:tc>
        <w:tc>
          <w:tcPr>
            <w:tcW w:w="627" w:type="pct"/>
            <w:vAlign w:val="center"/>
          </w:tcPr>
          <w:p w14:paraId="57165841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(2.5)</w:t>
            </w:r>
          </w:p>
        </w:tc>
        <w:tc>
          <w:tcPr>
            <w:tcW w:w="627" w:type="pct"/>
            <w:vAlign w:val="center"/>
          </w:tcPr>
          <w:p w14:paraId="0F44A170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56F207C6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(4.4)</w:t>
            </w:r>
          </w:p>
        </w:tc>
        <w:tc>
          <w:tcPr>
            <w:tcW w:w="627" w:type="pct"/>
            <w:vAlign w:val="center"/>
          </w:tcPr>
          <w:p w14:paraId="1E2118B7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(0.8)</w:t>
            </w:r>
          </w:p>
        </w:tc>
        <w:tc>
          <w:tcPr>
            <w:tcW w:w="641" w:type="pct"/>
            <w:vAlign w:val="center"/>
          </w:tcPr>
          <w:p w14:paraId="76BDD987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4 (3.5)</w:t>
            </w:r>
          </w:p>
        </w:tc>
        <w:tc>
          <w:tcPr>
            <w:tcW w:w="622" w:type="pct"/>
            <w:vAlign w:val="center"/>
          </w:tcPr>
          <w:p w14:paraId="6C4F00F5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11 (2.3)</w:t>
            </w:r>
          </w:p>
        </w:tc>
      </w:tr>
      <w:tr w:rsidR="00A61DC9" w:rsidRPr="00E019F2" w14:paraId="3B994D2D" w14:textId="77777777" w:rsidTr="00C23738">
        <w:trPr>
          <w:trHeight w:val="314"/>
          <w:jc w:val="center"/>
        </w:trPr>
        <w:tc>
          <w:tcPr>
            <w:tcW w:w="1230" w:type="pct"/>
            <w:vAlign w:val="center"/>
          </w:tcPr>
          <w:p w14:paraId="38CE4F97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Gait</w:t>
            </w:r>
            <w:proofErr w:type="spellEnd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disturbances</w:t>
            </w:r>
            <w:proofErr w:type="spellEnd"/>
          </w:p>
        </w:tc>
        <w:tc>
          <w:tcPr>
            <w:tcW w:w="627" w:type="pct"/>
            <w:vAlign w:val="center"/>
          </w:tcPr>
          <w:p w14:paraId="5DD0253A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(2.5)</w:t>
            </w:r>
          </w:p>
        </w:tc>
        <w:tc>
          <w:tcPr>
            <w:tcW w:w="627" w:type="pct"/>
            <w:vAlign w:val="center"/>
          </w:tcPr>
          <w:p w14:paraId="153105F4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14BE19FD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7" w:type="pct"/>
            <w:vAlign w:val="center"/>
          </w:tcPr>
          <w:p w14:paraId="5BF7C92A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4 (3.0)</w:t>
            </w:r>
          </w:p>
        </w:tc>
        <w:tc>
          <w:tcPr>
            <w:tcW w:w="641" w:type="pct"/>
            <w:vAlign w:val="center"/>
          </w:tcPr>
          <w:p w14:paraId="4BED2A52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2" w:type="pct"/>
            <w:vAlign w:val="center"/>
          </w:tcPr>
          <w:p w14:paraId="647D725D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10 (2.1)</w:t>
            </w:r>
          </w:p>
        </w:tc>
      </w:tr>
      <w:tr w:rsidR="00A61DC9" w:rsidRPr="00E019F2" w14:paraId="66339B63" w14:textId="77777777" w:rsidTr="00C23738">
        <w:trPr>
          <w:trHeight w:val="348"/>
          <w:jc w:val="center"/>
        </w:trPr>
        <w:tc>
          <w:tcPr>
            <w:tcW w:w="1230" w:type="pct"/>
            <w:vAlign w:val="center"/>
          </w:tcPr>
          <w:p w14:paraId="033286B3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Ataxia</w:t>
            </w:r>
          </w:p>
        </w:tc>
        <w:tc>
          <w:tcPr>
            <w:tcW w:w="627" w:type="pct"/>
            <w:vAlign w:val="center"/>
          </w:tcPr>
          <w:p w14:paraId="44664237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220712DF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046BCC2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(0.9)</w:t>
            </w:r>
          </w:p>
        </w:tc>
        <w:tc>
          <w:tcPr>
            <w:tcW w:w="627" w:type="pct"/>
            <w:vAlign w:val="center"/>
          </w:tcPr>
          <w:p w14:paraId="3683D786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(3.8)</w:t>
            </w:r>
          </w:p>
        </w:tc>
        <w:tc>
          <w:tcPr>
            <w:tcW w:w="641" w:type="pct"/>
            <w:vAlign w:val="center"/>
          </w:tcPr>
          <w:p w14:paraId="7AF003F9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2" w:type="pct"/>
            <w:vAlign w:val="center"/>
          </w:tcPr>
          <w:p w14:paraId="64D54E8E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9 (1.9)</w:t>
            </w:r>
          </w:p>
        </w:tc>
      </w:tr>
      <w:tr w:rsidR="00A61DC9" w:rsidRPr="00E019F2" w14:paraId="0740B6F0" w14:textId="77777777" w:rsidTr="00C23738">
        <w:trPr>
          <w:trHeight w:val="325"/>
          <w:jc w:val="center"/>
        </w:trPr>
        <w:tc>
          <w:tcPr>
            <w:tcW w:w="1230" w:type="pct"/>
            <w:vAlign w:val="center"/>
          </w:tcPr>
          <w:p w14:paraId="64DD2431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Nausea</w:t>
            </w:r>
          </w:p>
        </w:tc>
        <w:tc>
          <w:tcPr>
            <w:tcW w:w="627" w:type="pct"/>
            <w:vAlign w:val="center"/>
          </w:tcPr>
          <w:p w14:paraId="12C255FA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(2.5)</w:t>
            </w:r>
          </w:p>
        </w:tc>
        <w:tc>
          <w:tcPr>
            <w:tcW w:w="627" w:type="pct"/>
            <w:vAlign w:val="center"/>
          </w:tcPr>
          <w:p w14:paraId="44691A0F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0F197ACF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5F890401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(3.8)</w:t>
            </w:r>
          </w:p>
        </w:tc>
        <w:tc>
          <w:tcPr>
            <w:tcW w:w="641" w:type="pct"/>
            <w:vAlign w:val="center"/>
          </w:tcPr>
          <w:p w14:paraId="266B8C0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2" w:type="pct"/>
            <w:vAlign w:val="center"/>
          </w:tcPr>
          <w:p w14:paraId="06E7D771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9 (1.9)</w:t>
            </w:r>
          </w:p>
        </w:tc>
      </w:tr>
      <w:tr w:rsidR="00A61DC9" w:rsidRPr="00E019F2" w14:paraId="6C3E9A35" w14:textId="77777777" w:rsidTr="00C23738">
        <w:trPr>
          <w:trHeight w:val="314"/>
          <w:jc w:val="center"/>
        </w:trPr>
        <w:tc>
          <w:tcPr>
            <w:tcW w:w="1230" w:type="pct"/>
            <w:vAlign w:val="center"/>
          </w:tcPr>
          <w:p w14:paraId="58B6C11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Skin </w:t>
            </w: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disturbance</w:t>
            </w:r>
            <w:proofErr w:type="spellEnd"/>
          </w:p>
        </w:tc>
        <w:tc>
          <w:tcPr>
            <w:tcW w:w="627" w:type="pct"/>
            <w:vAlign w:val="center"/>
          </w:tcPr>
          <w:p w14:paraId="761AA07D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3 (7.5)</w:t>
            </w:r>
          </w:p>
        </w:tc>
        <w:tc>
          <w:tcPr>
            <w:tcW w:w="627" w:type="pct"/>
            <w:vAlign w:val="center"/>
          </w:tcPr>
          <w:p w14:paraId="768BD564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6D865270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(0.9)</w:t>
            </w:r>
          </w:p>
        </w:tc>
        <w:tc>
          <w:tcPr>
            <w:tcW w:w="627" w:type="pct"/>
            <w:vAlign w:val="center"/>
          </w:tcPr>
          <w:p w14:paraId="55158F4B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(0.8)</w:t>
            </w:r>
          </w:p>
        </w:tc>
        <w:tc>
          <w:tcPr>
            <w:tcW w:w="641" w:type="pct"/>
            <w:vAlign w:val="center"/>
          </w:tcPr>
          <w:p w14:paraId="37270CC9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2" w:type="pct"/>
            <w:vAlign w:val="center"/>
          </w:tcPr>
          <w:p w14:paraId="70223B01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8 (1.6)</w:t>
            </w:r>
          </w:p>
        </w:tc>
      </w:tr>
      <w:tr w:rsidR="00A61DC9" w:rsidRPr="00E019F2" w14:paraId="0AA6412A" w14:textId="77777777" w:rsidTr="00C23738">
        <w:trPr>
          <w:trHeight w:val="325"/>
          <w:jc w:val="center"/>
        </w:trPr>
        <w:tc>
          <w:tcPr>
            <w:tcW w:w="1230" w:type="pct"/>
            <w:vAlign w:val="center"/>
          </w:tcPr>
          <w:p w14:paraId="38AEE56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Blurred</w:t>
            </w:r>
            <w:proofErr w:type="spellEnd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vision</w:t>
            </w:r>
            <w:proofErr w:type="spellEnd"/>
          </w:p>
        </w:tc>
        <w:tc>
          <w:tcPr>
            <w:tcW w:w="627" w:type="pct"/>
            <w:vAlign w:val="center"/>
          </w:tcPr>
          <w:p w14:paraId="28A38DE4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258725C4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4CC0A40C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7" w:type="pct"/>
            <w:vAlign w:val="center"/>
          </w:tcPr>
          <w:p w14:paraId="15624404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(0.8)</w:t>
            </w:r>
          </w:p>
        </w:tc>
        <w:tc>
          <w:tcPr>
            <w:tcW w:w="641" w:type="pct"/>
            <w:vAlign w:val="center"/>
          </w:tcPr>
          <w:p w14:paraId="75D81741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2" w:type="pct"/>
            <w:vAlign w:val="center"/>
          </w:tcPr>
          <w:p w14:paraId="7E011597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6 (1.2)</w:t>
            </w:r>
          </w:p>
        </w:tc>
      </w:tr>
      <w:tr w:rsidR="00A61DC9" w:rsidRPr="00E019F2" w14:paraId="5742DF35" w14:textId="77777777" w:rsidTr="00C23738">
        <w:trPr>
          <w:trHeight w:val="348"/>
          <w:jc w:val="center"/>
        </w:trPr>
        <w:tc>
          <w:tcPr>
            <w:tcW w:w="1230" w:type="pct"/>
            <w:vAlign w:val="center"/>
          </w:tcPr>
          <w:p w14:paraId="271E8CC0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Celotype</w:t>
            </w:r>
            <w:proofErr w:type="spellEnd"/>
          </w:p>
        </w:tc>
        <w:tc>
          <w:tcPr>
            <w:tcW w:w="627" w:type="pct"/>
            <w:vAlign w:val="center"/>
          </w:tcPr>
          <w:p w14:paraId="5A0A66D5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5C17E559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1BC67DB9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(0.9)</w:t>
            </w:r>
          </w:p>
        </w:tc>
        <w:tc>
          <w:tcPr>
            <w:tcW w:w="627" w:type="pct"/>
            <w:vAlign w:val="center"/>
          </w:tcPr>
          <w:p w14:paraId="28D1D563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(1.5)</w:t>
            </w:r>
          </w:p>
        </w:tc>
        <w:tc>
          <w:tcPr>
            <w:tcW w:w="641" w:type="pct"/>
            <w:vAlign w:val="center"/>
          </w:tcPr>
          <w:p w14:paraId="14F3ECC4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(0.9)</w:t>
            </w:r>
          </w:p>
        </w:tc>
        <w:tc>
          <w:tcPr>
            <w:tcW w:w="622" w:type="pct"/>
            <w:vAlign w:val="center"/>
          </w:tcPr>
          <w:p w14:paraId="6CCEDEB6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(1.0)</w:t>
            </w:r>
          </w:p>
        </w:tc>
      </w:tr>
      <w:tr w:rsidR="00A61DC9" w:rsidRPr="00E019F2" w14:paraId="35877D60" w14:textId="77777777" w:rsidTr="00C23738">
        <w:trPr>
          <w:trHeight w:val="325"/>
          <w:jc w:val="center"/>
        </w:trPr>
        <w:tc>
          <w:tcPr>
            <w:tcW w:w="1230" w:type="pct"/>
            <w:vAlign w:val="center"/>
          </w:tcPr>
          <w:p w14:paraId="3B79CE1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Dysarthria</w:t>
            </w:r>
            <w:proofErr w:type="spellEnd"/>
          </w:p>
        </w:tc>
        <w:tc>
          <w:tcPr>
            <w:tcW w:w="627" w:type="pct"/>
            <w:vAlign w:val="center"/>
          </w:tcPr>
          <w:p w14:paraId="4AE44064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318715B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26590212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7" w:type="pct"/>
            <w:vAlign w:val="center"/>
          </w:tcPr>
          <w:p w14:paraId="3FB1384B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(1.5)</w:t>
            </w:r>
          </w:p>
        </w:tc>
        <w:tc>
          <w:tcPr>
            <w:tcW w:w="641" w:type="pct"/>
            <w:vAlign w:val="center"/>
          </w:tcPr>
          <w:p w14:paraId="0CC9613A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2" w:type="pct"/>
            <w:vAlign w:val="center"/>
          </w:tcPr>
          <w:p w14:paraId="24A3A897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(1.0)</w:t>
            </w:r>
          </w:p>
        </w:tc>
      </w:tr>
      <w:tr w:rsidR="00A61DC9" w:rsidRPr="00E019F2" w14:paraId="2AA86ABA" w14:textId="77777777" w:rsidTr="00C23738">
        <w:trPr>
          <w:trHeight w:val="348"/>
          <w:jc w:val="center"/>
        </w:trPr>
        <w:tc>
          <w:tcPr>
            <w:tcW w:w="1230" w:type="pct"/>
            <w:vAlign w:val="center"/>
          </w:tcPr>
          <w:p w14:paraId="29E1A185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Irritability</w:t>
            </w:r>
            <w:proofErr w:type="spellEnd"/>
          </w:p>
        </w:tc>
        <w:tc>
          <w:tcPr>
            <w:tcW w:w="627" w:type="pct"/>
            <w:vAlign w:val="center"/>
          </w:tcPr>
          <w:p w14:paraId="4FFE3665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66799AAE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(1.1)</w:t>
            </w:r>
          </w:p>
        </w:tc>
        <w:tc>
          <w:tcPr>
            <w:tcW w:w="627" w:type="pct"/>
            <w:vAlign w:val="center"/>
          </w:tcPr>
          <w:p w14:paraId="622FE4D1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626A1D6F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(1.5)</w:t>
            </w:r>
          </w:p>
        </w:tc>
        <w:tc>
          <w:tcPr>
            <w:tcW w:w="641" w:type="pct"/>
            <w:vAlign w:val="center"/>
          </w:tcPr>
          <w:p w14:paraId="1BF820AA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(1.8)</w:t>
            </w:r>
          </w:p>
        </w:tc>
        <w:tc>
          <w:tcPr>
            <w:tcW w:w="622" w:type="pct"/>
            <w:vAlign w:val="center"/>
          </w:tcPr>
          <w:p w14:paraId="1909DE7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(1.0)</w:t>
            </w:r>
          </w:p>
        </w:tc>
      </w:tr>
      <w:tr w:rsidR="00A61DC9" w:rsidRPr="00E019F2" w14:paraId="0BD0E052" w14:textId="77777777" w:rsidTr="00C23738">
        <w:trPr>
          <w:trHeight w:val="325"/>
          <w:jc w:val="center"/>
        </w:trPr>
        <w:tc>
          <w:tcPr>
            <w:tcW w:w="1230" w:type="pct"/>
            <w:vAlign w:val="center"/>
          </w:tcPr>
          <w:p w14:paraId="1A131FD7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Tremor</w:t>
            </w:r>
          </w:p>
        </w:tc>
        <w:tc>
          <w:tcPr>
            <w:tcW w:w="627" w:type="pct"/>
            <w:vAlign w:val="center"/>
          </w:tcPr>
          <w:p w14:paraId="6AB92C6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5CE97F8D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04CF2209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627" w:type="pct"/>
            <w:vAlign w:val="center"/>
          </w:tcPr>
          <w:p w14:paraId="195976A2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(0.8)</w:t>
            </w:r>
          </w:p>
        </w:tc>
        <w:tc>
          <w:tcPr>
            <w:tcW w:w="641" w:type="pct"/>
            <w:vAlign w:val="center"/>
          </w:tcPr>
          <w:p w14:paraId="1828E3A5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4 (3.5)</w:t>
            </w:r>
          </w:p>
        </w:tc>
        <w:tc>
          <w:tcPr>
            <w:tcW w:w="622" w:type="pct"/>
            <w:vAlign w:val="center"/>
          </w:tcPr>
          <w:p w14:paraId="73B1ECA8" w14:textId="77777777" w:rsidR="00A61DC9" w:rsidRPr="002D5D85" w:rsidRDefault="00A61DC9" w:rsidP="00C23738">
            <w:pPr>
              <w:widowControl w:val="0"/>
              <w:autoSpaceDE w:val="0"/>
              <w:autoSpaceDN w:val="0"/>
              <w:adjustRightInd w:val="0"/>
              <w:ind w:left="-68" w:right="-11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D5D85">
              <w:rPr>
                <w:rFonts w:ascii="Arial" w:hAnsi="Arial" w:cs="Arial"/>
                <w:color w:val="000000" w:themeColor="text1"/>
                <w:sz w:val="22"/>
                <w:szCs w:val="22"/>
              </w:rPr>
              <w:t>5 (1.0)</w:t>
            </w:r>
          </w:p>
        </w:tc>
      </w:tr>
    </w:tbl>
    <w:p w14:paraId="673A63DB" w14:textId="77777777" w:rsidR="00A61DC9" w:rsidRDefault="00A61DC9" w:rsidP="00A61DC9">
      <w:pPr>
        <w:rPr>
          <w:rFonts w:ascii="Arial" w:eastAsiaTheme="minorEastAsia" w:hAnsi="Arial" w:cs="Arial"/>
          <w:bCs/>
          <w:iCs/>
          <w:lang w:val="en-US" w:eastAsia="en-US"/>
        </w:rPr>
      </w:pPr>
      <w:r>
        <w:rPr>
          <w:rFonts w:ascii="Arial" w:eastAsiaTheme="minorEastAsia" w:hAnsi="Arial" w:cs="Arial"/>
          <w:bCs/>
          <w:iCs/>
          <w:lang w:val="en-US" w:eastAsia="en-US"/>
        </w:rPr>
        <w:t xml:space="preserve">AEs, adverse events; </w:t>
      </w:r>
      <w:r w:rsidRPr="00103539">
        <w:rPr>
          <w:rFonts w:ascii="Arial" w:eastAsiaTheme="minorEastAsia" w:hAnsi="Arial" w:cs="Arial"/>
          <w:bCs/>
          <w:iCs/>
          <w:lang w:val="en-US" w:eastAsia="en-US"/>
        </w:rPr>
        <w:t>ASMs, antiseizure medications</w:t>
      </w:r>
      <w:r>
        <w:rPr>
          <w:rFonts w:ascii="Arial" w:eastAsiaTheme="minorEastAsia" w:hAnsi="Arial" w:cs="Arial"/>
          <w:bCs/>
          <w:iCs/>
          <w:lang w:val="en-US" w:eastAsia="en-US"/>
        </w:rPr>
        <w:t>.</w:t>
      </w:r>
    </w:p>
    <w:p w14:paraId="4615BFFF" w14:textId="77777777" w:rsidR="00A61DC9" w:rsidRPr="00103539" w:rsidRDefault="00A61DC9" w:rsidP="00A61DC9">
      <w:pPr>
        <w:rPr>
          <w:rFonts w:ascii="Arial" w:eastAsiaTheme="minorEastAsia" w:hAnsi="Arial" w:cs="Arial"/>
          <w:bCs/>
          <w:iCs/>
          <w:lang w:val="en-US" w:eastAsia="en-US"/>
        </w:rPr>
      </w:pPr>
      <w:r>
        <w:rPr>
          <w:rFonts w:ascii="Arial" w:eastAsiaTheme="minorEastAsia" w:hAnsi="Arial" w:cs="Arial"/>
          <w:bCs/>
          <w:iCs/>
          <w:lang w:val="en-US" w:eastAsia="en-US"/>
        </w:rPr>
        <w:t xml:space="preserve">*Only includes AEs occurring </w:t>
      </w:r>
      <w:proofErr w:type="gramStart"/>
      <w:r>
        <w:rPr>
          <w:rFonts w:ascii="Arial" w:eastAsiaTheme="minorEastAsia" w:hAnsi="Arial" w:cs="Arial"/>
          <w:bCs/>
          <w:iCs/>
          <w:lang w:val="en-US" w:eastAsia="en-US"/>
        </w:rPr>
        <w:t>in ≥1</w:t>
      </w:r>
      <w:proofErr w:type="gramEnd"/>
      <w:r>
        <w:rPr>
          <w:rFonts w:ascii="Arial" w:eastAsiaTheme="minorEastAsia" w:hAnsi="Arial" w:cs="Arial"/>
          <w:bCs/>
          <w:iCs/>
          <w:lang w:val="en-US" w:eastAsia="en-US"/>
        </w:rPr>
        <w:t>% of patients overall.</w:t>
      </w:r>
    </w:p>
    <w:p w14:paraId="4B7361A4" w14:textId="77777777" w:rsidR="00A61DC9" w:rsidRDefault="00A61DC9" w:rsidP="00A61DC9">
      <w:pPr>
        <w:spacing w:after="160" w:line="259" w:lineRule="auto"/>
        <w:rPr>
          <w:rFonts w:ascii="Arial" w:eastAsiaTheme="minorEastAsia" w:hAnsi="Arial" w:cs="Arial"/>
          <w:b/>
          <w:bCs/>
          <w:iCs/>
          <w:lang w:val="en-US" w:eastAsia="en-US"/>
        </w:rPr>
      </w:pPr>
    </w:p>
    <w:p w14:paraId="3F8584A8" w14:textId="77777777" w:rsidR="009C3A85" w:rsidRDefault="009C3A85">
      <w:pPr>
        <w:spacing w:after="160" w:line="278" w:lineRule="auto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br w:type="page"/>
      </w:r>
    </w:p>
    <w:p w14:paraId="2FD7840F" w14:textId="47677364" w:rsidR="009C3A85" w:rsidRPr="00025967" w:rsidRDefault="009C3A85" w:rsidP="009C3A85">
      <w:pPr>
        <w:spacing w:before="240" w:after="120"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lastRenderedPageBreak/>
        <w:t xml:space="preserve">Supplementary </w:t>
      </w:r>
      <w:r w:rsidRPr="00025967">
        <w:rPr>
          <w:rFonts w:ascii="Arial" w:hAnsi="Arial" w:cs="Arial"/>
          <w:b/>
          <w:bCs/>
          <w:i/>
          <w:iCs/>
          <w:lang w:val="en-US"/>
        </w:rPr>
        <w:t>Figure 1:</w:t>
      </w:r>
      <w:r>
        <w:rPr>
          <w:rFonts w:ascii="Arial" w:hAnsi="Arial" w:cs="Arial"/>
          <w:b/>
          <w:bCs/>
          <w:i/>
          <w:i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(A)</w:t>
      </w:r>
      <w:r w:rsidRPr="00025967">
        <w:rPr>
          <w:rFonts w:ascii="Arial" w:hAnsi="Arial" w:cs="Arial"/>
          <w:b/>
          <w:bCs/>
          <w:lang w:val="en-US"/>
        </w:rPr>
        <w:t xml:space="preserve"> Patient disposition</w:t>
      </w:r>
      <w:r>
        <w:rPr>
          <w:rFonts w:ascii="Arial" w:hAnsi="Arial" w:cs="Arial"/>
          <w:b/>
          <w:bCs/>
          <w:lang w:val="en-US"/>
        </w:rPr>
        <w:t xml:space="preserve"> </w:t>
      </w:r>
      <w:r w:rsidRPr="00025967">
        <w:rPr>
          <w:rFonts w:ascii="Arial" w:hAnsi="Arial" w:cs="Arial"/>
          <w:b/>
          <w:bCs/>
          <w:lang w:val="en-US"/>
        </w:rPr>
        <w:t xml:space="preserve">and </w:t>
      </w:r>
      <w:r>
        <w:rPr>
          <w:rFonts w:ascii="Arial" w:hAnsi="Arial" w:cs="Arial"/>
          <w:b/>
          <w:bCs/>
          <w:lang w:val="en-US"/>
        </w:rPr>
        <w:t xml:space="preserve">(B) </w:t>
      </w:r>
      <w:proofErr w:type="spellStart"/>
      <w:r w:rsidRPr="00025967">
        <w:rPr>
          <w:rFonts w:ascii="Arial" w:hAnsi="Arial" w:cs="Arial"/>
          <w:b/>
          <w:bCs/>
          <w:lang w:val="en-US"/>
        </w:rPr>
        <w:t>cenobamate</w:t>
      </w:r>
      <w:proofErr w:type="spellEnd"/>
      <w:r w:rsidRPr="00025967">
        <w:rPr>
          <w:rFonts w:ascii="Arial" w:hAnsi="Arial" w:cs="Arial"/>
          <w:b/>
          <w:bCs/>
          <w:lang w:val="en-US"/>
        </w:rPr>
        <w:t xml:space="preserve"> treatment retention time (Kaplan-Meier analysis).</w:t>
      </w:r>
      <w:r>
        <w:rPr>
          <w:rFonts w:ascii="Arial" w:hAnsi="Arial" w:cs="Arial"/>
          <w:b/>
          <w:bCs/>
          <w:lang w:val="en-US"/>
        </w:rPr>
        <w:t xml:space="preserve"> </w:t>
      </w:r>
    </w:p>
    <w:p w14:paraId="79F20FE8" w14:textId="77777777" w:rsidR="009C3A85" w:rsidRPr="00025967" w:rsidRDefault="009C3A85" w:rsidP="009C3A85">
      <w:pPr>
        <w:spacing w:before="240" w:after="120"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(</w:t>
      </w:r>
      <w:r w:rsidRPr="00025967"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)</w:t>
      </w:r>
    </w:p>
    <w:p w14:paraId="56593D07" w14:textId="77777777" w:rsidR="009C3A85" w:rsidRDefault="009C3A85" w:rsidP="009C3A85">
      <w:pPr>
        <w:pStyle w:val="TableCaption"/>
        <w:keepNext/>
        <w:spacing w:before="60" w:after="60" w:line="360" w:lineRule="auto"/>
        <w:ind w:right="60"/>
        <w:jc w:val="left"/>
        <w:rPr>
          <w:rFonts w:ascii="Arial" w:hAnsi="Arial" w:cs="Arial"/>
          <w:i w:val="0"/>
          <w:iCs/>
        </w:rPr>
      </w:pPr>
      <w:r w:rsidRPr="0073564E">
        <w:rPr>
          <w:noProof/>
        </w:rPr>
        <mc:AlternateContent>
          <mc:Choice Requires="wpg">
            <w:drawing>
              <wp:inline distT="0" distB="0" distL="0" distR="0" wp14:anchorId="26CDC9EB" wp14:editId="3FC81071">
                <wp:extent cx="4962525" cy="3371850"/>
                <wp:effectExtent l="0" t="0" r="9525" b="0"/>
                <wp:docPr id="199080418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525" cy="3371850"/>
                          <a:chOff x="301204" y="0"/>
                          <a:chExt cx="5493811" cy="2666796"/>
                        </a:xfrm>
                      </wpg:grpSpPr>
                      <wps:wsp>
                        <wps:cNvPr id="1252469022" name="8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2322227" y="0"/>
                            <a:ext cx="1439664" cy="569545"/>
                          </a:xfrm>
                          <a:prstGeom prst="rect">
                            <a:avLst/>
                          </a:prstGeom>
                          <a:solidFill>
                            <a:srgbClr val="00669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5D18224" w14:textId="77777777" w:rsidR="009C3A85" w:rsidRPr="00025967" w:rsidRDefault="009C3A85" w:rsidP="009C3A85">
                              <w:pPr>
                                <w:jc w:val="center"/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Baseline</w:t>
                              </w:r>
                            </w:p>
                            <w:p w14:paraId="017A94CB" w14:textId="77777777" w:rsidR="009C3A85" w:rsidRPr="00025967" w:rsidRDefault="009C3A85" w:rsidP="009C3A85">
                              <w:pPr>
                                <w:jc w:val="center"/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n=486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1126549446" name="11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2344914" y="699083"/>
                            <a:ext cx="1401300" cy="569545"/>
                          </a:xfrm>
                          <a:prstGeom prst="rect">
                            <a:avLst/>
                          </a:prstGeom>
                          <a:solidFill>
                            <a:srgbClr val="00669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6ECBB95" w14:textId="77777777" w:rsidR="009C3A85" w:rsidRPr="00025967" w:rsidRDefault="009C3A85" w:rsidP="009C3A85">
                              <w:pPr>
                                <w:jc w:val="center"/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3-month visit</w:t>
                              </w:r>
                            </w:p>
                            <w:p w14:paraId="72E530F9" w14:textId="77777777" w:rsidR="009C3A85" w:rsidRPr="00025967" w:rsidRDefault="009C3A85" w:rsidP="009C3A85">
                              <w:pPr>
                                <w:jc w:val="center"/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n=474 (97.5%)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849893352" name="24 Conector recto"/>
                        <wps:cNvCnPr>
                          <a:cxnSpLocks/>
                        </wps:cNvCnPr>
                        <wps:spPr>
                          <a:xfrm>
                            <a:off x="3041830" y="605190"/>
                            <a:ext cx="12066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1303479" name="20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4076017" y="266463"/>
                            <a:ext cx="1692479" cy="735469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2A999438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 xml:space="preserve">Discontinuations, n=12 </w:t>
                              </w:r>
                            </w:p>
                            <w:p w14:paraId="60D7E63C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Lack of efficacy, n=3</w:t>
                              </w:r>
                            </w:p>
                            <w:p w14:paraId="55A866FC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Adverse event, n=7</w:t>
                              </w:r>
                            </w:p>
                            <w:p w14:paraId="3883AD8F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Both, n=1</w:t>
                              </w:r>
                            </w:p>
                            <w:p w14:paraId="2EA622E3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36577A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vertAlign w:val="superscript"/>
                                  <w:lang w:val="en-GB"/>
                                </w:rPr>
                                <w:t>a</w:t>
                              </w: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Other, n=1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25922301" name="11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2344914" y="1398166"/>
                            <a:ext cx="1401300" cy="569545"/>
                          </a:xfrm>
                          <a:prstGeom prst="rect">
                            <a:avLst/>
                          </a:prstGeom>
                          <a:solidFill>
                            <a:srgbClr val="00669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4E3026B" w14:textId="77777777" w:rsidR="009C3A85" w:rsidRPr="00025967" w:rsidRDefault="009C3A85" w:rsidP="009C3A85">
                              <w:pPr>
                                <w:jc w:val="center"/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6-month visit</w:t>
                              </w:r>
                            </w:p>
                            <w:p w14:paraId="63E07539" w14:textId="77777777" w:rsidR="009C3A85" w:rsidRPr="00025967" w:rsidRDefault="009C3A85" w:rsidP="009C3A85">
                              <w:pPr>
                                <w:jc w:val="center"/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n=462 (95.1%)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1621484831" name="24 Conector recto"/>
                        <wps:cNvCnPr>
                          <a:cxnSpLocks/>
                        </wps:cNvCnPr>
                        <wps:spPr>
                          <a:xfrm>
                            <a:off x="2022036" y="1310485"/>
                            <a:ext cx="101271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7248722" name="10 Conector recto de flecha"/>
                        <wps:cNvCnPr>
                          <a:cxnSpLocks/>
                        </wps:cNvCnPr>
                        <wps:spPr>
                          <a:xfrm>
                            <a:off x="3042346" y="1953836"/>
                            <a:ext cx="2" cy="14365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9761213" name="11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2332871" y="2097251"/>
                            <a:ext cx="1421958" cy="569545"/>
                          </a:xfrm>
                          <a:prstGeom prst="rect">
                            <a:avLst/>
                          </a:prstGeom>
                          <a:solidFill>
                            <a:srgbClr val="00669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0BB7F965" w14:textId="77777777" w:rsidR="009C3A85" w:rsidRPr="00025967" w:rsidRDefault="009C3A85" w:rsidP="009C3A85">
                              <w:pPr>
                                <w:jc w:val="center"/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12-month visit</w:t>
                              </w:r>
                            </w:p>
                            <w:p w14:paraId="2BE7604C" w14:textId="77777777" w:rsidR="009C3A85" w:rsidRPr="00025967" w:rsidRDefault="009C3A85" w:rsidP="009C3A85">
                              <w:pPr>
                                <w:jc w:val="center"/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FFFFFF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n=447 (92%)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1182656562" name="10 Conector recto de flecha"/>
                        <wps:cNvCnPr>
                          <a:cxnSpLocks/>
                        </wps:cNvCnPr>
                        <wps:spPr>
                          <a:xfrm flipH="1">
                            <a:off x="3042346" y="555509"/>
                            <a:ext cx="1" cy="1436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126127" name="10 Conector recto de flecha"/>
                        <wps:cNvCnPr>
                          <a:cxnSpLocks/>
                        </wps:cNvCnPr>
                        <wps:spPr>
                          <a:xfrm>
                            <a:off x="3042346" y="1254672"/>
                            <a:ext cx="0" cy="143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941211" name="24 Conector recto"/>
                        <wps:cNvCnPr>
                          <a:cxnSpLocks/>
                        </wps:cNvCnPr>
                        <wps:spPr>
                          <a:xfrm>
                            <a:off x="3041830" y="2005007"/>
                            <a:ext cx="12142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9522452" name="20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4098514" y="1625565"/>
                            <a:ext cx="1696501" cy="747431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692F5CD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Discontinuations, n=15</w:t>
                              </w:r>
                            </w:p>
                            <w:p w14:paraId="7EECA49E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Lack of efficacy, n=4</w:t>
                              </w:r>
                            </w:p>
                            <w:p w14:paraId="57743802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Adverse event, n=4</w:t>
                              </w:r>
                            </w:p>
                            <w:p w14:paraId="2095933F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Both, n=4</w:t>
                              </w:r>
                            </w:p>
                            <w:p w14:paraId="253EAEA8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vertAlign w:val="superscript"/>
                                  <w:lang w:val="en-GB"/>
                                </w:rPr>
                                <w:t>c</w:t>
                              </w: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Other, n=3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966220076" name="20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301204" y="979790"/>
                            <a:ext cx="1720720" cy="775474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6FC37465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Discontinuations, n=12</w:t>
                              </w:r>
                            </w:p>
                            <w:p w14:paraId="38552BEC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Lack of efficacy, n=2</w:t>
                              </w:r>
                            </w:p>
                            <w:p w14:paraId="3682BF7F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Adverse event, n=4</w:t>
                              </w:r>
                            </w:p>
                            <w:p w14:paraId="50F93EE8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Both, n=4</w:t>
                              </w:r>
                            </w:p>
                            <w:p w14:paraId="04EF26F9" w14:textId="77777777" w:rsidR="009C3A85" w:rsidRPr="00025967" w:rsidRDefault="009C3A85" w:rsidP="009C3A85">
                              <w:pPr>
                                <w:textAlignment w:val="baseline"/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vertAlign w:val="superscript"/>
                                  <w:lang w:val="en-GB"/>
                                </w:rPr>
                                <w:t>b</w:t>
                              </w:r>
                              <w:r w:rsidRPr="00025967">
                                <w:rPr>
                                  <w:rFonts w:ascii="Calibri" w:eastAsia="MS PGothic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Other, n=2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DC9EB" id="Group 5" o:spid="_x0000_s1026" style="width:390.75pt;height:265.5pt;mso-position-horizontal-relative:char;mso-position-vertical-relative:line" coordorigin="3012" coordsize="54938,2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8 CuadroTexto" o:spid="_x0000_s1027" type="#_x0000_t202" style="position:absolute;left:23222;width:14396;height:5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" fillcolor="#069" stroked="f">
                  <v:textbox>
                    <w:txbxContent>
                      <w:p w14:paraId="75D18224" w14:textId="77777777" w:rsidR="009C3A85" w:rsidRPr="00025967" w:rsidRDefault="009C3A85" w:rsidP="009C3A85">
                        <w:pPr>
                          <w:jc w:val="center"/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  <w:t>Baseline</w:t>
                        </w:r>
                      </w:p>
                      <w:p w14:paraId="017A94CB" w14:textId="77777777" w:rsidR="009C3A85" w:rsidRPr="00025967" w:rsidRDefault="009C3A85" w:rsidP="009C3A85">
                        <w:pPr>
                          <w:jc w:val="center"/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  <w:t>n=486</w:t>
                        </w:r>
                      </w:p>
                    </w:txbxContent>
                  </v:textbox>
                </v:shape>
                <v:shape id="11 CuadroTexto" o:spid="_x0000_s1028" type="#_x0000_t202" style="position:absolute;left:23449;top:6990;width:14013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" fillcolor="#069" stroked="f">
                  <v:textbox>
                    <w:txbxContent>
                      <w:p w14:paraId="76ECBB95" w14:textId="77777777" w:rsidR="009C3A85" w:rsidRPr="00025967" w:rsidRDefault="009C3A85" w:rsidP="009C3A85">
                        <w:pPr>
                          <w:jc w:val="center"/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  <w:t>3-month visit</w:t>
                        </w:r>
                      </w:p>
                      <w:p w14:paraId="72E530F9" w14:textId="77777777" w:rsidR="009C3A85" w:rsidRPr="00025967" w:rsidRDefault="009C3A85" w:rsidP="009C3A85">
                        <w:pPr>
                          <w:jc w:val="center"/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  <w:t>n=474 (97.5%)</w:t>
                        </w:r>
                      </w:p>
                    </w:txbxContent>
                  </v:textbox>
                </v:shape>
                <v:line id="24 Conector recto" o:spid="_x0000_s1029" style="position:absolute;visibility:visible;mso-wrap-style:square" from="30418,6051" to="42484,6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" strokecolor="black [3213]" strokeweight="1.5pt">
                  <v:stroke joinstyle="miter"/>
                  <o:lock v:ext="edit" shapetype="f"/>
                </v:line>
                <v:shape id="20 CuadroTexto" o:spid="_x0000_s1030" type="#_x0000_t202" style="position:absolute;left:40760;top:2664;width:16924;height:7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" fillcolor="#ccecff" stroked="f">
                  <v:textbox>
                    <w:txbxContent>
                      <w:p w14:paraId="2A999438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 xml:space="preserve">Discontinuations, n=12 </w:t>
                        </w:r>
                      </w:p>
                      <w:p w14:paraId="60D7E63C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Lack of efficacy, n=3</w:t>
                        </w:r>
                      </w:p>
                      <w:p w14:paraId="55A866FC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Adverse event, n=7</w:t>
                        </w:r>
                      </w:p>
                      <w:p w14:paraId="3883AD8F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Both, n=1</w:t>
                        </w:r>
                      </w:p>
                      <w:p w14:paraId="2EA622E3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36577A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vertAlign w:val="superscript"/>
                            <w:lang w:val="en-GB"/>
                          </w:rPr>
                          <w:t>a</w:t>
                        </w: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Other, n=1</w:t>
                        </w:r>
                      </w:p>
                    </w:txbxContent>
                  </v:textbox>
                </v:shape>
                <v:shape id="11 CuadroTexto" o:spid="_x0000_s1031" type="#_x0000_t202" style="position:absolute;left:23449;top:13981;width:14013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" fillcolor="#069" stroked="f">
                  <v:textbox>
                    <w:txbxContent>
                      <w:p w14:paraId="14E3026B" w14:textId="77777777" w:rsidR="009C3A85" w:rsidRPr="00025967" w:rsidRDefault="009C3A85" w:rsidP="009C3A85">
                        <w:pPr>
                          <w:jc w:val="center"/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  <w:t>6-month visit</w:t>
                        </w:r>
                      </w:p>
                      <w:p w14:paraId="63E07539" w14:textId="77777777" w:rsidR="009C3A85" w:rsidRPr="00025967" w:rsidRDefault="009C3A85" w:rsidP="009C3A85">
                        <w:pPr>
                          <w:jc w:val="center"/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  <w:t>n=462 (95.1%)</w:t>
                        </w:r>
                      </w:p>
                    </w:txbxContent>
                  </v:textbox>
                </v:shape>
                <v:line id="24 Conector recto" o:spid="_x0000_s1032" style="position:absolute;visibility:visible;mso-wrap-style:square" from="20220,13104" to="30347,1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" strokecolor="black [3213]" strokeweight="1.5pt">
                  <v:stroke joinstyle="miter"/>
                  <o:lock v:ext="edit" shapetype="f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10 Conector recto de flecha" o:spid="_x0000_s1033" type="#_x0000_t32" style="position:absolute;left:30423;top:19538;width:0;height:14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" strokecolor="black [3213]" strokeweight="1.5pt">
                  <v:stroke endarrow="block" joinstyle="miter"/>
                  <o:lock v:ext="edit" shapetype="f"/>
                </v:shape>
                <v:shape id="11 CuadroTexto" o:spid="_x0000_s1034" type="#_x0000_t202" style="position:absolute;left:23328;top:20972;width:14220;height:5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" fillcolor="#069" stroked="f">
                  <v:textbox>
                    <w:txbxContent>
                      <w:p w14:paraId="0BB7F965" w14:textId="77777777" w:rsidR="009C3A85" w:rsidRPr="00025967" w:rsidRDefault="009C3A85" w:rsidP="009C3A85">
                        <w:pPr>
                          <w:jc w:val="center"/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  <w:t>12-month visit</w:t>
                        </w:r>
                      </w:p>
                      <w:p w14:paraId="2BE7604C" w14:textId="77777777" w:rsidR="009C3A85" w:rsidRPr="00025967" w:rsidRDefault="009C3A85" w:rsidP="009C3A85">
                        <w:pPr>
                          <w:jc w:val="center"/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FFFFFF"/>
                            <w:kern w:val="24"/>
                            <w:sz w:val="22"/>
                            <w:szCs w:val="22"/>
                            <w:lang w:val="en-GB"/>
                          </w:rPr>
                          <w:t>n=447 (92%)</w:t>
                        </w:r>
                      </w:p>
                    </w:txbxContent>
                  </v:textbox>
                </v:shape>
                <v:shape id="10 Conector recto de flecha" o:spid="_x0000_s1035" type="#_x0000_t32" style="position:absolute;left:30423;top:5555;width:0;height:14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" strokecolor="black [3213]" strokeweight="1.5pt">
                  <v:stroke endarrow="block" joinstyle="miter"/>
                  <o:lock v:ext="edit" shapetype="f"/>
                </v:shape>
                <v:shape id="10 Conector recto de flecha" o:spid="_x0000_s1036" type="#_x0000_t32" style="position:absolute;left:30423;top:12546;width:0;height:14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" strokecolor="black [3213]" strokeweight="1.5pt">
                  <v:stroke endarrow="block" joinstyle="miter"/>
                  <o:lock v:ext="edit" shapetype="f"/>
                </v:shape>
                <v:line id="24 Conector recto" o:spid="_x0000_s1037" style="position:absolute;visibility:visible;mso-wrap-style:square" from="30418,20050" to="42561,20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" strokecolor="black [3213]" strokeweight="1.5pt">
                  <v:stroke joinstyle="miter"/>
                  <o:lock v:ext="edit" shapetype="f"/>
                </v:line>
                <v:shape id="20 CuadroTexto" o:spid="_x0000_s1038" type="#_x0000_t202" style="position:absolute;left:40985;top:16255;width:16965;height:7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" fillcolor="#ccecff" stroked="f">
                  <v:textbox>
                    <w:txbxContent>
                      <w:p w14:paraId="7692F5CD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Discontinuations, n=15</w:t>
                        </w:r>
                      </w:p>
                      <w:p w14:paraId="7EECA49E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Lack of efficacy, n=4</w:t>
                        </w:r>
                      </w:p>
                      <w:p w14:paraId="57743802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Adverse event, n=4</w:t>
                        </w:r>
                      </w:p>
                      <w:p w14:paraId="2095933F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Both, n=4</w:t>
                        </w:r>
                      </w:p>
                      <w:p w14:paraId="253EAEA8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vertAlign w:val="superscript"/>
                            <w:lang w:val="en-GB"/>
                          </w:rPr>
                          <w:t>c</w:t>
                        </w: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Other, n=3</w:t>
                        </w:r>
                      </w:p>
                    </w:txbxContent>
                  </v:textbox>
                </v:shape>
                <v:shape id="20 CuadroTexto" o:spid="_x0000_s1039" type="#_x0000_t202" style="position:absolute;left:3012;top:9797;width:17207;height:7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" fillcolor="#ccecff" stroked="f">
                  <v:textbox>
                    <w:txbxContent>
                      <w:p w14:paraId="6FC37465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Discontinuations, n=12</w:t>
                        </w:r>
                      </w:p>
                      <w:p w14:paraId="38552BEC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Lack of efficacy, n=2</w:t>
                        </w:r>
                      </w:p>
                      <w:p w14:paraId="3682BF7F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Adverse event, n=4</w:t>
                        </w:r>
                      </w:p>
                      <w:p w14:paraId="50F93EE8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Both, n=4</w:t>
                        </w:r>
                      </w:p>
                      <w:p w14:paraId="04EF26F9" w14:textId="77777777" w:rsidR="009C3A85" w:rsidRPr="00025967" w:rsidRDefault="009C3A85" w:rsidP="009C3A85">
                        <w:pPr>
                          <w:textAlignment w:val="baseline"/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vertAlign w:val="superscript"/>
                            <w:lang w:val="en-GB"/>
                          </w:rPr>
                          <w:t>b</w:t>
                        </w:r>
                        <w:r w:rsidRPr="00025967">
                          <w:rPr>
                            <w:rFonts w:ascii="Calibri" w:eastAsia="MS PGothic" w:hAnsi="Calibri" w:cs="Calibri"/>
                            <w:color w:val="000000"/>
                            <w:kern w:val="24"/>
                            <w:sz w:val="22"/>
                            <w:szCs w:val="22"/>
                            <w:lang w:val="en-GB"/>
                          </w:rPr>
                          <w:t>Other, n=2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871839" w14:textId="77777777" w:rsidR="009C3A85" w:rsidRPr="003F3D0E" w:rsidRDefault="009C3A85" w:rsidP="009C3A85">
      <w:pPr>
        <w:rPr>
          <w:rFonts w:ascii="Arial" w:eastAsiaTheme="minorEastAsia" w:hAnsi="Arial" w:cs="Arial"/>
          <w:bCs/>
          <w:iCs/>
          <w:lang w:val="en-US" w:eastAsia="en-US"/>
        </w:rPr>
      </w:pPr>
      <w:proofErr w:type="spellStart"/>
      <w:r w:rsidRPr="003F3D0E">
        <w:rPr>
          <w:rFonts w:ascii="Arial" w:eastAsiaTheme="minorEastAsia" w:hAnsi="Arial" w:cs="Arial"/>
          <w:bCs/>
          <w:iCs/>
          <w:vertAlign w:val="superscript"/>
          <w:lang w:val="en-US" w:eastAsia="en-US"/>
        </w:rPr>
        <w:t>a</w:t>
      </w:r>
      <w:r w:rsidRPr="003F3D0E">
        <w:rPr>
          <w:rFonts w:ascii="Arial" w:eastAsiaTheme="minorEastAsia" w:hAnsi="Arial" w:cs="Arial"/>
          <w:bCs/>
          <w:iCs/>
          <w:lang w:val="en-US" w:eastAsia="en-US"/>
        </w:rPr>
        <w:t>Patient’s</w:t>
      </w:r>
      <w:proofErr w:type="spellEnd"/>
      <w:r w:rsidRPr="003F3D0E">
        <w:rPr>
          <w:rFonts w:ascii="Arial" w:eastAsiaTheme="minorEastAsia" w:hAnsi="Arial" w:cs="Arial"/>
          <w:bCs/>
          <w:iCs/>
          <w:lang w:val="en-US" w:eastAsia="en-US"/>
        </w:rPr>
        <w:t xml:space="preserve"> decision (n=1); </w:t>
      </w:r>
      <w:proofErr w:type="spellStart"/>
      <w:r w:rsidRPr="003F3D0E">
        <w:rPr>
          <w:rFonts w:ascii="Arial" w:eastAsiaTheme="minorEastAsia" w:hAnsi="Arial" w:cs="Arial"/>
          <w:bCs/>
          <w:iCs/>
          <w:vertAlign w:val="superscript"/>
          <w:lang w:val="en-US" w:eastAsia="en-US"/>
        </w:rPr>
        <w:t>b</w:t>
      </w:r>
      <w:r w:rsidRPr="003F3D0E">
        <w:rPr>
          <w:rFonts w:ascii="Arial" w:eastAsiaTheme="minorEastAsia" w:hAnsi="Arial" w:cs="Arial"/>
          <w:bCs/>
          <w:iCs/>
          <w:lang w:val="en-US" w:eastAsia="en-US"/>
        </w:rPr>
        <w:t>Patient’s</w:t>
      </w:r>
      <w:proofErr w:type="spellEnd"/>
      <w:r w:rsidRPr="003F3D0E">
        <w:rPr>
          <w:rFonts w:ascii="Arial" w:eastAsiaTheme="minorEastAsia" w:hAnsi="Arial" w:cs="Arial"/>
          <w:bCs/>
          <w:iCs/>
          <w:lang w:val="en-US" w:eastAsia="en-US"/>
        </w:rPr>
        <w:t xml:space="preserve"> decision (n=2); </w:t>
      </w:r>
      <w:proofErr w:type="spellStart"/>
      <w:r w:rsidRPr="003F3D0E">
        <w:rPr>
          <w:rFonts w:ascii="Arial" w:eastAsiaTheme="minorEastAsia" w:hAnsi="Arial" w:cs="Arial"/>
          <w:bCs/>
          <w:iCs/>
          <w:vertAlign w:val="superscript"/>
          <w:lang w:val="en-US" w:eastAsia="en-US"/>
        </w:rPr>
        <w:t>c</w:t>
      </w:r>
      <w:r w:rsidRPr="003F3D0E">
        <w:rPr>
          <w:rFonts w:ascii="Arial" w:eastAsiaTheme="minorEastAsia" w:hAnsi="Arial" w:cs="Arial"/>
          <w:bCs/>
          <w:iCs/>
          <w:lang w:val="en-US" w:eastAsia="en-US"/>
        </w:rPr>
        <w:t>Pregnancy</w:t>
      </w:r>
      <w:proofErr w:type="spellEnd"/>
      <w:r w:rsidRPr="003F3D0E">
        <w:rPr>
          <w:rFonts w:ascii="Arial" w:eastAsiaTheme="minorEastAsia" w:hAnsi="Arial" w:cs="Arial"/>
          <w:bCs/>
          <w:iCs/>
          <w:lang w:val="en-US" w:eastAsia="en-US"/>
        </w:rPr>
        <w:t xml:space="preserve"> (n=1); hospital admission (n=1); other (n=1).</w:t>
      </w:r>
    </w:p>
    <w:p w14:paraId="0C73EE20" w14:textId="02F659B6" w:rsidR="003F3D0E" w:rsidRDefault="009C3A85" w:rsidP="000F035A">
      <w:pPr>
        <w:spacing w:before="240" w:after="120" w:line="360" w:lineRule="auto"/>
        <w:rPr>
          <w:rFonts w:ascii="Arial" w:eastAsiaTheme="minorEastAsia" w:hAnsi="Arial" w:cs="Arial"/>
          <w:b/>
          <w:i/>
          <w:lang w:val="en-US" w:eastAsia="en-US"/>
        </w:rPr>
      </w:pPr>
      <w:r>
        <w:rPr>
          <w:rFonts w:ascii="Arial" w:hAnsi="Arial" w:cs="Arial"/>
          <w:b/>
          <w:bCs/>
          <w:lang w:val="en-US"/>
        </w:rPr>
        <w:t>(B)</w:t>
      </w:r>
    </w:p>
    <w:p w14:paraId="0160E283" w14:textId="77777777" w:rsidR="009C3A85" w:rsidRDefault="009C3A85" w:rsidP="003F3D0E">
      <w:pPr>
        <w:pStyle w:val="TableCaption"/>
        <w:keepNext/>
        <w:spacing w:before="60" w:after="60" w:line="360" w:lineRule="auto"/>
        <w:ind w:right="60"/>
        <w:jc w:val="left"/>
        <w:rPr>
          <w:rFonts w:ascii="Arial" w:hAnsi="Arial" w:cs="Arial"/>
        </w:rPr>
      </w:pPr>
      <w:r w:rsidRPr="00025967">
        <w:rPr>
          <w:noProof/>
        </w:rPr>
        <w:drawing>
          <wp:inline distT="0" distB="0" distL="0" distR="0" wp14:anchorId="317BFC9F" wp14:editId="7C971C60">
            <wp:extent cx="4029075" cy="2951212"/>
            <wp:effectExtent l="0" t="0" r="0" b="1905"/>
            <wp:docPr id="1609598073" name="Picture 1" descr="A graph with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328564" name="Picture 1" descr="A graph with a lin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4138" cy="295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E848" w14:textId="77777777" w:rsidR="009C3A85" w:rsidRDefault="009C3A85">
      <w:pPr>
        <w:spacing w:after="160" w:line="278" w:lineRule="auto"/>
        <w:rPr>
          <w:rFonts w:ascii="Arial" w:eastAsiaTheme="minorEastAsia" w:hAnsi="Arial" w:cs="Arial"/>
          <w:b/>
          <w:i/>
          <w:lang w:val="en-US" w:eastAsia="en-US"/>
        </w:rPr>
      </w:pPr>
      <w:r>
        <w:rPr>
          <w:rFonts w:ascii="Arial" w:hAnsi="Arial" w:cs="Arial"/>
        </w:rPr>
        <w:br w:type="page"/>
      </w:r>
    </w:p>
    <w:p w14:paraId="5682F447" w14:textId="7A774DF6" w:rsidR="003F3D0E" w:rsidRDefault="003F3D0E" w:rsidP="003F3D0E">
      <w:pPr>
        <w:pStyle w:val="TableCaption"/>
        <w:keepNext/>
        <w:spacing w:before="60" w:after="60" w:line="360" w:lineRule="auto"/>
        <w:ind w:right="60"/>
        <w:jc w:val="left"/>
        <w:rPr>
          <w:rFonts w:ascii="Arial" w:hAnsi="Arial" w:cs="Arial"/>
          <w:b w:val="0"/>
          <w:bCs/>
          <w:i w:val="0"/>
          <w:iCs/>
        </w:rPr>
      </w:pPr>
      <w:r>
        <w:rPr>
          <w:rFonts w:ascii="Arial" w:hAnsi="Arial" w:cs="Arial"/>
        </w:rPr>
        <w:lastRenderedPageBreak/>
        <w:t xml:space="preserve">Supplementary </w:t>
      </w:r>
      <w:r w:rsidRPr="000665DE">
        <w:rPr>
          <w:rFonts w:ascii="Arial" w:hAnsi="Arial" w:cs="Arial"/>
        </w:rPr>
        <w:t xml:space="preserve">Figure </w:t>
      </w:r>
      <w:r w:rsidR="009C3A85">
        <w:rPr>
          <w:rFonts w:ascii="Arial" w:hAnsi="Arial" w:cs="Arial"/>
        </w:rPr>
        <w:t>2</w:t>
      </w:r>
      <w:r w:rsidRPr="00103539">
        <w:rPr>
          <w:rFonts w:ascii="Arial" w:hAnsi="Arial" w:cs="Arial"/>
          <w:i w:val="0"/>
          <w:iCs/>
        </w:rPr>
        <w:t xml:space="preserve">. </w:t>
      </w:r>
      <w:proofErr w:type="spellStart"/>
      <w:r>
        <w:rPr>
          <w:rFonts w:ascii="Arial" w:hAnsi="Arial" w:cs="Arial"/>
          <w:i w:val="0"/>
          <w:iCs/>
        </w:rPr>
        <w:t>Cenobamate</w:t>
      </w:r>
      <w:proofErr w:type="spellEnd"/>
      <w:r>
        <w:rPr>
          <w:rFonts w:ascii="Arial" w:hAnsi="Arial" w:cs="Arial"/>
          <w:i w:val="0"/>
          <w:iCs/>
        </w:rPr>
        <w:t xml:space="preserve"> treatment retention according to the number of prior </w:t>
      </w:r>
      <w:r w:rsidRPr="000665DE">
        <w:rPr>
          <w:rFonts w:ascii="Arial" w:hAnsi="Arial" w:cs="Arial"/>
          <w:i w:val="0"/>
          <w:iCs/>
        </w:rPr>
        <w:t xml:space="preserve">ASMs </w:t>
      </w:r>
      <w:r w:rsidRPr="000665DE">
        <w:rPr>
          <w:rFonts w:ascii="Arial" w:hAnsi="Arial" w:cs="Arial"/>
          <w:bCs/>
          <w:i w:val="0"/>
          <w:iCs/>
        </w:rPr>
        <w:t>(Kaplan-Meier analysis)</w:t>
      </w:r>
      <w:r>
        <w:rPr>
          <w:rFonts w:ascii="Arial" w:hAnsi="Arial" w:cs="Arial"/>
          <w:i w:val="0"/>
          <w:iCs/>
        </w:rPr>
        <w:t xml:space="preserve">. </w:t>
      </w:r>
      <w:r>
        <w:rPr>
          <w:rFonts w:ascii="Arial" w:hAnsi="Arial" w:cs="Arial"/>
          <w:b w:val="0"/>
          <w:bCs/>
          <w:i w:val="0"/>
          <w:iCs/>
        </w:rPr>
        <w:t xml:space="preserve">(A) by 2, 3, 4, 5 or 6 prior ASMs; (B) by early (2–3 prior ASMs) or late (4–6 prior ASMs) </w:t>
      </w:r>
      <w:proofErr w:type="spellStart"/>
      <w:r>
        <w:rPr>
          <w:rFonts w:ascii="Arial" w:hAnsi="Arial" w:cs="Arial"/>
          <w:b w:val="0"/>
          <w:bCs/>
          <w:i w:val="0"/>
          <w:iCs/>
        </w:rPr>
        <w:t>cenobamate</w:t>
      </w:r>
      <w:proofErr w:type="spellEnd"/>
      <w:r>
        <w:rPr>
          <w:rFonts w:ascii="Arial" w:hAnsi="Arial" w:cs="Arial"/>
          <w:b w:val="0"/>
          <w:bCs/>
          <w:i w:val="0"/>
          <w:iCs/>
        </w:rPr>
        <w:t xml:space="preserve"> treatment line.</w:t>
      </w:r>
    </w:p>
    <w:p w14:paraId="78E21989" w14:textId="77777777" w:rsidR="003F3D0E" w:rsidRDefault="003F3D0E" w:rsidP="003F3D0E">
      <w:pPr>
        <w:pStyle w:val="TableCaption"/>
        <w:keepNext/>
        <w:spacing w:before="60" w:after="60" w:line="360" w:lineRule="auto"/>
        <w:ind w:right="60"/>
        <w:jc w:val="left"/>
        <w:rPr>
          <w:rFonts w:ascii="Arial" w:hAnsi="Arial" w:cs="Arial"/>
          <w:b w:val="0"/>
          <w:bCs/>
          <w:i w:val="0"/>
          <w:iCs/>
        </w:rPr>
      </w:pPr>
      <w:r w:rsidRPr="00B64083">
        <w:rPr>
          <w:noProof/>
        </w:rPr>
        <w:drawing>
          <wp:anchor distT="0" distB="0" distL="114300" distR="114300" simplePos="0" relativeHeight="251659264" behindDoc="0" locked="0" layoutInCell="1" allowOverlap="1" wp14:anchorId="49385D9B" wp14:editId="126BEA0A">
            <wp:simplePos x="0" y="0"/>
            <wp:positionH relativeFrom="margin">
              <wp:align>right</wp:align>
            </wp:positionH>
            <wp:positionV relativeFrom="paragraph">
              <wp:posOffset>344805</wp:posOffset>
            </wp:positionV>
            <wp:extent cx="5400040" cy="3078480"/>
            <wp:effectExtent l="0" t="0" r="0" b="7620"/>
            <wp:wrapSquare wrapText="bothSides"/>
            <wp:docPr id="346640385" name="Picture 1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24661" name="Picture 1" descr="A graph with different colored line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0"/>
          <w:bCs/>
          <w:i w:val="0"/>
          <w:iCs/>
        </w:rPr>
        <w:t>(A)</w:t>
      </w:r>
    </w:p>
    <w:p w14:paraId="14FAA37E" w14:textId="77777777" w:rsidR="003F3D0E" w:rsidRDefault="003F3D0E" w:rsidP="003F3D0E">
      <w:pPr>
        <w:pStyle w:val="TableCaption"/>
        <w:keepNext/>
        <w:spacing w:before="60" w:after="60" w:line="360" w:lineRule="auto"/>
        <w:ind w:right="60"/>
        <w:jc w:val="left"/>
        <w:rPr>
          <w:rFonts w:ascii="Arial" w:hAnsi="Arial" w:cs="Arial"/>
          <w:i w:val="0"/>
          <w:iCs/>
        </w:rPr>
      </w:pPr>
      <w:r>
        <w:rPr>
          <w:rFonts w:ascii="Arial" w:hAnsi="Arial" w:cs="Arial"/>
          <w:b w:val="0"/>
          <w:bCs/>
          <w:i w:val="0"/>
          <w:iCs/>
        </w:rPr>
        <w:t>(B)</w:t>
      </w:r>
    </w:p>
    <w:p w14:paraId="442D0D36" w14:textId="77777777" w:rsidR="003F3D0E" w:rsidRDefault="003F3D0E" w:rsidP="003F3D0E">
      <w:pPr>
        <w:spacing w:after="120"/>
        <w:rPr>
          <w:rFonts w:ascii="Arial" w:eastAsiaTheme="minorEastAsia" w:hAnsi="Arial" w:cs="Arial"/>
          <w:bCs/>
          <w:iCs/>
          <w:lang w:val="en-US" w:eastAsia="en-US"/>
        </w:rPr>
      </w:pPr>
      <w:r w:rsidRPr="00B64083">
        <w:rPr>
          <w:noProof/>
        </w:rPr>
        <w:drawing>
          <wp:inline distT="0" distB="0" distL="0" distR="0" wp14:anchorId="50FE363B" wp14:editId="437362E7">
            <wp:extent cx="5400040" cy="2770505"/>
            <wp:effectExtent l="0" t="0" r="0" b="0"/>
            <wp:docPr id="53844171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71971" name="Picture 1" descr="A graph with numbers and lin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  <w:lang w:val="en-US"/>
        </w:rPr>
        <w:br w:type="textWrapping" w:clear="all"/>
      </w:r>
    </w:p>
    <w:p w14:paraId="49DC1386" w14:textId="366B0F0C" w:rsidR="003F3D0E" w:rsidRPr="003F3D0E" w:rsidRDefault="003F3D0E" w:rsidP="003F3D0E">
      <w:pPr>
        <w:spacing w:after="120"/>
        <w:rPr>
          <w:rFonts w:ascii="Arial" w:eastAsiaTheme="minorEastAsia" w:hAnsi="Arial" w:cs="Arial"/>
          <w:bCs/>
          <w:iCs/>
          <w:lang w:val="en-US" w:eastAsia="en-US"/>
        </w:rPr>
      </w:pPr>
      <w:r w:rsidRPr="003F3D0E">
        <w:rPr>
          <w:rFonts w:ascii="Arial" w:eastAsiaTheme="minorEastAsia" w:hAnsi="Arial" w:cs="Arial"/>
          <w:bCs/>
          <w:iCs/>
          <w:lang w:val="en-US" w:eastAsia="en-US"/>
        </w:rPr>
        <w:t>ASMs, antiseizure medications</w:t>
      </w:r>
      <w:r>
        <w:rPr>
          <w:rFonts w:ascii="Arial" w:eastAsiaTheme="minorEastAsia" w:hAnsi="Arial" w:cs="Arial"/>
          <w:bCs/>
          <w:iCs/>
          <w:lang w:val="en-US" w:eastAsia="en-US"/>
        </w:rPr>
        <w:t xml:space="preserve">; CNB, </w:t>
      </w:r>
      <w:proofErr w:type="spellStart"/>
      <w:r>
        <w:rPr>
          <w:rFonts w:ascii="Arial" w:eastAsiaTheme="minorEastAsia" w:hAnsi="Arial" w:cs="Arial"/>
          <w:bCs/>
          <w:iCs/>
          <w:lang w:val="en-US" w:eastAsia="en-US"/>
        </w:rPr>
        <w:t>cenobamate</w:t>
      </w:r>
      <w:proofErr w:type="spellEnd"/>
      <w:r>
        <w:rPr>
          <w:rFonts w:ascii="Arial" w:eastAsiaTheme="minorEastAsia" w:hAnsi="Arial" w:cs="Arial"/>
          <w:bCs/>
          <w:iCs/>
          <w:lang w:val="en-US" w:eastAsia="en-US"/>
        </w:rPr>
        <w:t>.</w:t>
      </w:r>
    </w:p>
    <w:p w14:paraId="6E5EE306" w14:textId="1AE5D43F" w:rsidR="003F3D0E" w:rsidRPr="000F035A" w:rsidRDefault="003F3D0E" w:rsidP="003F3D0E">
      <w:pPr>
        <w:spacing w:after="120"/>
        <w:rPr>
          <w:lang w:val="en-US"/>
        </w:rPr>
      </w:pPr>
    </w:p>
    <w:p w14:paraId="3BC0F641" w14:textId="08E9F86F" w:rsidR="00C50219" w:rsidRPr="003F3D0E" w:rsidRDefault="00C50219" w:rsidP="000F035A">
      <w:pPr>
        <w:pStyle w:val="TableCaption"/>
        <w:keepNext/>
        <w:spacing w:before="60" w:after="60" w:line="360" w:lineRule="auto"/>
        <w:ind w:right="60"/>
        <w:jc w:val="left"/>
        <w:rPr>
          <w:rFonts w:ascii="Arial" w:hAnsi="Arial" w:cs="Arial"/>
          <w:bCs/>
          <w:iCs/>
        </w:rPr>
      </w:pPr>
    </w:p>
    <w:sectPr w:rsidR="00C50219" w:rsidRPr="003F3D0E">
      <w:footerReference w:type="defaul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F2120" w14:textId="77777777" w:rsidR="00E464F7" w:rsidRDefault="00E464F7">
      <w:r>
        <w:separator/>
      </w:r>
    </w:p>
  </w:endnote>
  <w:endnote w:type="continuationSeparator" w:id="0">
    <w:p w14:paraId="78A47568" w14:textId="77777777" w:rsidR="00E464F7" w:rsidRDefault="00E4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9144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74A99B" w14:textId="77777777" w:rsidR="00A00BE1" w:rsidRDefault="00A00BE1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9B71E1" w14:textId="77777777" w:rsidR="00A00BE1" w:rsidRDefault="00A00BE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6737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039A51" w14:textId="77777777" w:rsidR="00A00BE1" w:rsidRDefault="00A00BE1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43E5AD" w14:textId="77777777" w:rsidR="00A00BE1" w:rsidRDefault="00A00B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47DB" w14:textId="77777777" w:rsidR="00E464F7" w:rsidRDefault="00E464F7">
      <w:r>
        <w:separator/>
      </w:r>
    </w:p>
  </w:footnote>
  <w:footnote w:type="continuationSeparator" w:id="0">
    <w:p w14:paraId="602F5F52" w14:textId="77777777" w:rsidR="00E464F7" w:rsidRDefault="00E46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6490"/>
    <w:multiLevelType w:val="hybridMultilevel"/>
    <w:tmpl w:val="69D8F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D3378"/>
    <w:multiLevelType w:val="hybridMultilevel"/>
    <w:tmpl w:val="8DF2E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30E65"/>
    <w:multiLevelType w:val="hybridMultilevel"/>
    <w:tmpl w:val="A0764D6E"/>
    <w:lvl w:ilvl="0" w:tplc="08366106">
      <w:start w:val="1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2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D02D2D"/>
    <w:multiLevelType w:val="hybridMultilevel"/>
    <w:tmpl w:val="91120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1440B9"/>
    <w:multiLevelType w:val="hybridMultilevel"/>
    <w:tmpl w:val="6240A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3210737">
    <w:abstractNumId w:val="1"/>
  </w:num>
  <w:num w:numId="2" w16cid:durableId="128976986">
    <w:abstractNumId w:val="2"/>
  </w:num>
  <w:num w:numId="3" w16cid:durableId="2004622130">
    <w:abstractNumId w:val="0"/>
  </w:num>
  <w:num w:numId="4" w16cid:durableId="182943596">
    <w:abstractNumId w:val="3"/>
  </w:num>
  <w:num w:numId="5" w16cid:durableId="48748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B8"/>
    <w:rsid w:val="000012FC"/>
    <w:rsid w:val="00004EE5"/>
    <w:rsid w:val="00006EE7"/>
    <w:rsid w:val="000129BD"/>
    <w:rsid w:val="00012BC1"/>
    <w:rsid w:val="00013E22"/>
    <w:rsid w:val="0001696C"/>
    <w:rsid w:val="00020405"/>
    <w:rsid w:val="000247B9"/>
    <w:rsid w:val="00025967"/>
    <w:rsid w:val="00032716"/>
    <w:rsid w:val="000331D4"/>
    <w:rsid w:val="00034FC8"/>
    <w:rsid w:val="00035962"/>
    <w:rsid w:val="00040315"/>
    <w:rsid w:val="00044AED"/>
    <w:rsid w:val="00046661"/>
    <w:rsid w:val="00046D29"/>
    <w:rsid w:val="0004721F"/>
    <w:rsid w:val="00047CCC"/>
    <w:rsid w:val="00051156"/>
    <w:rsid w:val="00054925"/>
    <w:rsid w:val="00057A11"/>
    <w:rsid w:val="00057BCF"/>
    <w:rsid w:val="00060031"/>
    <w:rsid w:val="00061A58"/>
    <w:rsid w:val="000665DE"/>
    <w:rsid w:val="00070B67"/>
    <w:rsid w:val="00070FDB"/>
    <w:rsid w:val="0007268D"/>
    <w:rsid w:val="000728EF"/>
    <w:rsid w:val="00082AC7"/>
    <w:rsid w:val="00085BCA"/>
    <w:rsid w:val="0009019E"/>
    <w:rsid w:val="00092569"/>
    <w:rsid w:val="00093B10"/>
    <w:rsid w:val="00096BCB"/>
    <w:rsid w:val="000A5CF2"/>
    <w:rsid w:val="000A63EE"/>
    <w:rsid w:val="000B154B"/>
    <w:rsid w:val="000B3ADC"/>
    <w:rsid w:val="000B6AD8"/>
    <w:rsid w:val="000B6B39"/>
    <w:rsid w:val="000B7770"/>
    <w:rsid w:val="000C21EA"/>
    <w:rsid w:val="000C5F6C"/>
    <w:rsid w:val="000C7DC4"/>
    <w:rsid w:val="000E2E5B"/>
    <w:rsid w:val="000E5323"/>
    <w:rsid w:val="000E5656"/>
    <w:rsid w:val="000E7ABC"/>
    <w:rsid w:val="000F035A"/>
    <w:rsid w:val="000F2E92"/>
    <w:rsid w:val="000F50DE"/>
    <w:rsid w:val="000F6746"/>
    <w:rsid w:val="000F7243"/>
    <w:rsid w:val="001000A2"/>
    <w:rsid w:val="00100526"/>
    <w:rsid w:val="00110EFA"/>
    <w:rsid w:val="00111F40"/>
    <w:rsid w:val="00113515"/>
    <w:rsid w:val="0011362C"/>
    <w:rsid w:val="00117401"/>
    <w:rsid w:val="00123A22"/>
    <w:rsid w:val="00123E36"/>
    <w:rsid w:val="00126853"/>
    <w:rsid w:val="00127AE4"/>
    <w:rsid w:val="00132975"/>
    <w:rsid w:val="00133A64"/>
    <w:rsid w:val="001348B8"/>
    <w:rsid w:val="00134BF2"/>
    <w:rsid w:val="001406D6"/>
    <w:rsid w:val="00151158"/>
    <w:rsid w:val="001543EC"/>
    <w:rsid w:val="00155BD0"/>
    <w:rsid w:val="001640BE"/>
    <w:rsid w:val="001654A0"/>
    <w:rsid w:val="001665A0"/>
    <w:rsid w:val="00171B55"/>
    <w:rsid w:val="00173A5A"/>
    <w:rsid w:val="0017796C"/>
    <w:rsid w:val="00185BEB"/>
    <w:rsid w:val="001A0880"/>
    <w:rsid w:val="001A0CEF"/>
    <w:rsid w:val="001A1E14"/>
    <w:rsid w:val="001A1F0C"/>
    <w:rsid w:val="001B17C4"/>
    <w:rsid w:val="001B4278"/>
    <w:rsid w:val="001C6C42"/>
    <w:rsid w:val="001C7861"/>
    <w:rsid w:val="001D065B"/>
    <w:rsid w:val="001D7295"/>
    <w:rsid w:val="001D77C5"/>
    <w:rsid w:val="001E0108"/>
    <w:rsid w:val="001E4579"/>
    <w:rsid w:val="001E46DA"/>
    <w:rsid w:val="001F09A0"/>
    <w:rsid w:val="001F27D0"/>
    <w:rsid w:val="00202C49"/>
    <w:rsid w:val="00202CB8"/>
    <w:rsid w:val="002114B9"/>
    <w:rsid w:val="0021169F"/>
    <w:rsid w:val="00212367"/>
    <w:rsid w:val="00213BC8"/>
    <w:rsid w:val="00216D3A"/>
    <w:rsid w:val="00222F0B"/>
    <w:rsid w:val="0024330E"/>
    <w:rsid w:val="0024394D"/>
    <w:rsid w:val="002544BA"/>
    <w:rsid w:val="00256CC1"/>
    <w:rsid w:val="00261DAF"/>
    <w:rsid w:val="00263982"/>
    <w:rsid w:val="0026425D"/>
    <w:rsid w:val="0026485E"/>
    <w:rsid w:val="00265A8E"/>
    <w:rsid w:val="00271617"/>
    <w:rsid w:val="00271954"/>
    <w:rsid w:val="00284E2B"/>
    <w:rsid w:val="00285A61"/>
    <w:rsid w:val="00285E2A"/>
    <w:rsid w:val="00287E94"/>
    <w:rsid w:val="00292111"/>
    <w:rsid w:val="00294DA6"/>
    <w:rsid w:val="002A0680"/>
    <w:rsid w:val="002A1C5C"/>
    <w:rsid w:val="002A2FA0"/>
    <w:rsid w:val="002A638F"/>
    <w:rsid w:val="002A6D7B"/>
    <w:rsid w:val="002A72E6"/>
    <w:rsid w:val="002B6215"/>
    <w:rsid w:val="002C6B3F"/>
    <w:rsid w:val="002D5D85"/>
    <w:rsid w:val="002D5F58"/>
    <w:rsid w:val="002D615A"/>
    <w:rsid w:val="002E4FC9"/>
    <w:rsid w:val="002E5DC5"/>
    <w:rsid w:val="002E6B4E"/>
    <w:rsid w:val="002F2EE3"/>
    <w:rsid w:val="002F451E"/>
    <w:rsid w:val="0030297A"/>
    <w:rsid w:val="003064F0"/>
    <w:rsid w:val="00306B3B"/>
    <w:rsid w:val="00311127"/>
    <w:rsid w:val="0031192F"/>
    <w:rsid w:val="0031622A"/>
    <w:rsid w:val="0031683B"/>
    <w:rsid w:val="00326093"/>
    <w:rsid w:val="00330705"/>
    <w:rsid w:val="00331C44"/>
    <w:rsid w:val="0033353A"/>
    <w:rsid w:val="00335D72"/>
    <w:rsid w:val="00337703"/>
    <w:rsid w:val="003403C8"/>
    <w:rsid w:val="003407B7"/>
    <w:rsid w:val="00342FA6"/>
    <w:rsid w:val="00344E63"/>
    <w:rsid w:val="00352060"/>
    <w:rsid w:val="00357166"/>
    <w:rsid w:val="00361FEB"/>
    <w:rsid w:val="00362E18"/>
    <w:rsid w:val="0036349A"/>
    <w:rsid w:val="00364944"/>
    <w:rsid w:val="0036577A"/>
    <w:rsid w:val="003660FD"/>
    <w:rsid w:val="00370250"/>
    <w:rsid w:val="00371F03"/>
    <w:rsid w:val="003721BA"/>
    <w:rsid w:val="003726FC"/>
    <w:rsid w:val="0037344E"/>
    <w:rsid w:val="00373955"/>
    <w:rsid w:val="003750E7"/>
    <w:rsid w:val="00376AAB"/>
    <w:rsid w:val="0038214F"/>
    <w:rsid w:val="0039210A"/>
    <w:rsid w:val="00392204"/>
    <w:rsid w:val="003940D1"/>
    <w:rsid w:val="003A03D0"/>
    <w:rsid w:val="003A1CDB"/>
    <w:rsid w:val="003A7E76"/>
    <w:rsid w:val="003B1B39"/>
    <w:rsid w:val="003B420D"/>
    <w:rsid w:val="003B45F5"/>
    <w:rsid w:val="003B4F56"/>
    <w:rsid w:val="003B683F"/>
    <w:rsid w:val="003B79E7"/>
    <w:rsid w:val="003C2AD8"/>
    <w:rsid w:val="003C4297"/>
    <w:rsid w:val="003D1DD3"/>
    <w:rsid w:val="003D3F18"/>
    <w:rsid w:val="003D5CE0"/>
    <w:rsid w:val="003D7A4F"/>
    <w:rsid w:val="003E03A5"/>
    <w:rsid w:val="003E062A"/>
    <w:rsid w:val="003E1253"/>
    <w:rsid w:val="003E2194"/>
    <w:rsid w:val="003E2EB1"/>
    <w:rsid w:val="003E4DCE"/>
    <w:rsid w:val="003F3BF8"/>
    <w:rsid w:val="003F3D0E"/>
    <w:rsid w:val="003F4AA1"/>
    <w:rsid w:val="003F577E"/>
    <w:rsid w:val="003F6E17"/>
    <w:rsid w:val="00401500"/>
    <w:rsid w:val="00402BC3"/>
    <w:rsid w:val="004039D3"/>
    <w:rsid w:val="00405C04"/>
    <w:rsid w:val="0041069F"/>
    <w:rsid w:val="0041656D"/>
    <w:rsid w:val="00416C0C"/>
    <w:rsid w:val="004205DB"/>
    <w:rsid w:val="00422BB0"/>
    <w:rsid w:val="004302D1"/>
    <w:rsid w:val="00430DE0"/>
    <w:rsid w:val="00432F29"/>
    <w:rsid w:val="00436FA6"/>
    <w:rsid w:val="00441E8D"/>
    <w:rsid w:val="00452F98"/>
    <w:rsid w:val="004573A8"/>
    <w:rsid w:val="00467DC1"/>
    <w:rsid w:val="0047007B"/>
    <w:rsid w:val="00477832"/>
    <w:rsid w:val="00484A1A"/>
    <w:rsid w:val="004909FF"/>
    <w:rsid w:val="004A0EEC"/>
    <w:rsid w:val="004A280F"/>
    <w:rsid w:val="004A3F38"/>
    <w:rsid w:val="004A622A"/>
    <w:rsid w:val="004B1992"/>
    <w:rsid w:val="004B6B38"/>
    <w:rsid w:val="004B6B55"/>
    <w:rsid w:val="004C496D"/>
    <w:rsid w:val="004C606B"/>
    <w:rsid w:val="004C645C"/>
    <w:rsid w:val="004C757C"/>
    <w:rsid w:val="004D3318"/>
    <w:rsid w:val="004D7ABE"/>
    <w:rsid w:val="004E301D"/>
    <w:rsid w:val="004E7CEA"/>
    <w:rsid w:val="004F41D2"/>
    <w:rsid w:val="00507E06"/>
    <w:rsid w:val="00507F88"/>
    <w:rsid w:val="005101C0"/>
    <w:rsid w:val="00514D65"/>
    <w:rsid w:val="00517DA8"/>
    <w:rsid w:val="0052399F"/>
    <w:rsid w:val="00523F95"/>
    <w:rsid w:val="00525CE4"/>
    <w:rsid w:val="0052683E"/>
    <w:rsid w:val="00526AE1"/>
    <w:rsid w:val="00527B33"/>
    <w:rsid w:val="0053030F"/>
    <w:rsid w:val="00533083"/>
    <w:rsid w:val="00540990"/>
    <w:rsid w:val="00541F2F"/>
    <w:rsid w:val="005461AD"/>
    <w:rsid w:val="005468E9"/>
    <w:rsid w:val="0054691D"/>
    <w:rsid w:val="0055293E"/>
    <w:rsid w:val="005560C4"/>
    <w:rsid w:val="00560E7F"/>
    <w:rsid w:val="00565ED0"/>
    <w:rsid w:val="00583551"/>
    <w:rsid w:val="005874B3"/>
    <w:rsid w:val="00591238"/>
    <w:rsid w:val="005971BD"/>
    <w:rsid w:val="005A60AB"/>
    <w:rsid w:val="005A6939"/>
    <w:rsid w:val="005B111D"/>
    <w:rsid w:val="005B5AC9"/>
    <w:rsid w:val="005B6CDA"/>
    <w:rsid w:val="005B7AF0"/>
    <w:rsid w:val="005C133B"/>
    <w:rsid w:val="005C3742"/>
    <w:rsid w:val="005C4D4A"/>
    <w:rsid w:val="005C620E"/>
    <w:rsid w:val="005D2123"/>
    <w:rsid w:val="005D256E"/>
    <w:rsid w:val="005D6D72"/>
    <w:rsid w:val="005E1755"/>
    <w:rsid w:val="005E3506"/>
    <w:rsid w:val="005E57A7"/>
    <w:rsid w:val="005E6E2A"/>
    <w:rsid w:val="005F5F51"/>
    <w:rsid w:val="005F7259"/>
    <w:rsid w:val="0060378C"/>
    <w:rsid w:val="00606930"/>
    <w:rsid w:val="0060764B"/>
    <w:rsid w:val="006126C8"/>
    <w:rsid w:val="0062025E"/>
    <w:rsid w:val="006240F0"/>
    <w:rsid w:val="00627009"/>
    <w:rsid w:val="006312E8"/>
    <w:rsid w:val="006315D2"/>
    <w:rsid w:val="0063450F"/>
    <w:rsid w:val="00647A27"/>
    <w:rsid w:val="00654042"/>
    <w:rsid w:val="006573C6"/>
    <w:rsid w:val="00657D4D"/>
    <w:rsid w:val="00661D5A"/>
    <w:rsid w:val="006627B1"/>
    <w:rsid w:val="00665973"/>
    <w:rsid w:val="006719B8"/>
    <w:rsid w:val="00684A65"/>
    <w:rsid w:val="00686B76"/>
    <w:rsid w:val="0068731D"/>
    <w:rsid w:val="00690D26"/>
    <w:rsid w:val="00692CEE"/>
    <w:rsid w:val="00697E6B"/>
    <w:rsid w:val="006A1EE0"/>
    <w:rsid w:val="006A2D24"/>
    <w:rsid w:val="006A61D4"/>
    <w:rsid w:val="006B006F"/>
    <w:rsid w:val="006B18BB"/>
    <w:rsid w:val="006B3696"/>
    <w:rsid w:val="006B3EEC"/>
    <w:rsid w:val="006C26F2"/>
    <w:rsid w:val="006C4FF8"/>
    <w:rsid w:val="006D3B60"/>
    <w:rsid w:val="006D77BD"/>
    <w:rsid w:val="006E0C1E"/>
    <w:rsid w:val="006E76C9"/>
    <w:rsid w:val="006F2A7A"/>
    <w:rsid w:val="006F5CD6"/>
    <w:rsid w:val="007041C4"/>
    <w:rsid w:val="007054EA"/>
    <w:rsid w:val="00705CC9"/>
    <w:rsid w:val="00706712"/>
    <w:rsid w:val="00707A9C"/>
    <w:rsid w:val="007129C3"/>
    <w:rsid w:val="00716451"/>
    <w:rsid w:val="00720D3A"/>
    <w:rsid w:val="00722196"/>
    <w:rsid w:val="0072263C"/>
    <w:rsid w:val="00722FB0"/>
    <w:rsid w:val="00725BA8"/>
    <w:rsid w:val="0073564E"/>
    <w:rsid w:val="00743F60"/>
    <w:rsid w:val="00744F40"/>
    <w:rsid w:val="0074655B"/>
    <w:rsid w:val="0075105C"/>
    <w:rsid w:val="007522D8"/>
    <w:rsid w:val="00755908"/>
    <w:rsid w:val="00761CB1"/>
    <w:rsid w:val="0076618A"/>
    <w:rsid w:val="007702A8"/>
    <w:rsid w:val="00775543"/>
    <w:rsid w:val="0078223C"/>
    <w:rsid w:val="00784102"/>
    <w:rsid w:val="00785901"/>
    <w:rsid w:val="0078640B"/>
    <w:rsid w:val="00790967"/>
    <w:rsid w:val="0079122C"/>
    <w:rsid w:val="007963BA"/>
    <w:rsid w:val="007A2A64"/>
    <w:rsid w:val="007A4BF0"/>
    <w:rsid w:val="007B0474"/>
    <w:rsid w:val="007B04DB"/>
    <w:rsid w:val="007B1AD1"/>
    <w:rsid w:val="007B1BED"/>
    <w:rsid w:val="007B477D"/>
    <w:rsid w:val="007B47A0"/>
    <w:rsid w:val="007B59AE"/>
    <w:rsid w:val="007B5BC6"/>
    <w:rsid w:val="007C2B7F"/>
    <w:rsid w:val="007C606F"/>
    <w:rsid w:val="007C7F0F"/>
    <w:rsid w:val="007D2286"/>
    <w:rsid w:val="007D2CB7"/>
    <w:rsid w:val="007D7C42"/>
    <w:rsid w:val="007E5581"/>
    <w:rsid w:val="007F319B"/>
    <w:rsid w:val="007F5743"/>
    <w:rsid w:val="00813F06"/>
    <w:rsid w:val="008148F6"/>
    <w:rsid w:val="008156CF"/>
    <w:rsid w:val="0081573B"/>
    <w:rsid w:val="00825992"/>
    <w:rsid w:val="00827743"/>
    <w:rsid w:val="008320AE"/>
    <w:rsid w:val="008341C2"/>
    <w:rsid w:val="00834F48"/>
    <w:rsid w:val="0084247C"/>
    <w:rsid w:val="0084544D"/>
    <w:rsid w:val="008500ED"/>
    <w:rsid w:val="0085030D"/>
    <w:rsid w:val="00850885"/>
    <w:rsid w:val="008525A4"/>
    <w:rsid w:val="00854AF6"/>
    <w:rsid w:val="008569E1"/>
    <w:rsid w:val="00863F46"/>
    <w:rsid w:val="00877D25"/>
    <w:rsid w:val="00880104"/>
    <w:rsid w:val="008817E1"/>
    <w:rsid w:val="0088514D"/>
    <w:rsid w:val="00886E5D"/>
    <w:rsid w:val="0088747C"/>
    <w:rsid w:val="00890453"/>
    <w:rsid w:val="008907B3"/>
    <w:rsid w:val="00890E79"/>
    <w:rsid w:val="00891512"/>
    <w:rsid w:val="0089278A"/>
    <w:rsid w:val="00897933"/>
    <w:rsid w:val="008A063F"/>
    <w:rsid w:val="008B5066"/>
    <w:rsid w:val="008C2409"/>
    <w:rsid w:val="008C4BF0"/>
    <w:rsid w:val="008D0085"/>
    <w:rsid w:val="008E1738"/>
    <w:rsid w:val="008E615A"/>
    <w:rsid w:val="008E6345"/>
    <w:rsid w:val="008E70ED"/>
    <w:rsid w:val="008F127D"/>
    <w:rsid w:val="009043EE"/>
    <w:rsid w:val="00906F4A"/>
    <w:rsid w:val="00913A37"/>
    <w:rsid w:val="009154D6"/>
    <w:rsid w:val="009252E5"/>
    <w:rsid w:val="00926907"/>
    <w:rsid w:val="00926BE5"/>
    <w:rsid w:val="00930157"/>
    <w:rsid w:val="00931674"/>
    <w:rsid w:val="009339D3"/>
    <w:rsid w:val="009356B9"/>
    <w:rsid w:val="009512BD"/>
    <w:rsid w:val="00954471"/>
    <w:rsid w:val="00957023"/>
    <w:rsid w:val="00957E4A"/>
    <w:rsid w:val="00962D68"/>
    <w:rsid w:val="00963BC2"/>
    <w:rsid w:val="00965BC8"/>
    <w:rsid w:val="00967E2C"/>
    <w:rsid w:val="00975F06"/>
    <w:rsid w:val="0097635A"/>
    <w:rsid w:val="0097776A"/>
    <w:rsid w:val="00981D41"/>
    <w:rsid w:val="00983C14"/>
    <w:rsid w:val="00984C7F"/>
    <w:rsid w:val="00984E7F"/>
    <w:rsid w:val="009871A7"/>
    <w:rsid w:val="00987A0E"/>
    <w:rsid w:val="009A5522"/>
    <w:rsid w:val="009B29E3"/>
    <w:rsid w:val="009B5AB9"/>
    <w:rsid w:val="009C3A85"/>
    <w:rsid w:val="009C42A9"/>
    <w:rsid w:val="009C77B2"/>
    <w:rsid w:val="009E20F5"/>
    <w:rsid w:val="009E32C8"/>
    <w:rsid w:val="009F18C7"/>
    <w:rsid w:val="009F443D"/>
    <w:rsid w:val="009F4773"/>
    <w:rsid w:val="009F59CC"/>
    <w:rsid w:val="009F5CF7"/>
    <w:rsid w:val="009F6014"/>
    <w:rsid w:val="00A00BE1"/>
    <w:rsid w:val="00A02ACE"/>
    <w:rsid w:val="00A07F97"/>
    <w:rsid w:val="00A1124F"/>
    <w:rsid w:val="00A1134F"/>
    <w:rsid w:val="00A1325C"/>
    <w:rsid w:val="00A20261"/>
    <w:rsid w:val="00A229C0"/>
    <w:rsid w:val="00A24F0B"/>
    <w:rsid w:val="00A25DB8"/>
    <w:rsid w:val="00A275D1"/>
    <w:rsid w:val="00A33BCA"/>
    <w:rsid w:val="00A37FB8"/>
    <w:rsid w:val="00A4190C"/>
    <w:rsid w:val="00A4240A"/>
    <w:rsid w:val="00A43BD2"/>
    <w:rsid w:val="00A4564F"/>
    <w:rsid w:val="00A46593"/>
    <w:rsid w:val="00A55E9C"/>
    <w:rsid w:val="00A6068B"/>
    <w:rsid w:val="00A61DC9"/>
    <w:rsid w:val="00A6244D"/>
    <w:rsid w:val="00A71A33"/>
    <w:rsid w:val="00A77942"/>
    <w:rsid w:val="00A8412E"/>
    <w:rsid w:val="00A84BE0"/>
    <w:rsid w:val="00A948AD"/>
    <w:rsid w:val="00A97395"/>
    <w:rsid w:val="00AB4E06"/>
    <w:rsid w:val="00AC52EC"/>
    <w:rsid w:val="00AD427F"/>
    <w:rsid w:val="00AE2B55"/>
    <w:rsid w:val="00AE41EC"/>
    <w:rsid w:val="00AE6E7C"/>
    <w:rsid w:val="00AE7EB1"/>
    <w:rsid w:val="00B02160"/>
    <w:rsid w:val="00B15586"/>
    <w:rsid w:val="00B15608"/>
    <w:rsid w:val="00B15C1F"/>
    <w:rsid w:val="00B22433"/>
    <w:rsid w:val="00B25765"/>
    <w:rsid w:val="00B30E66"/>
    <w:rsid w:val="00B3782E"/>
    <w:rsid w:val="00B50672"/>
    <w:rsid w:val="00B547A0"/>
    <w:rsid w:val="00B56832"/>
    <w:rsid w:val="00B64083"/>
    <w:rsid w:val="00B64E3E"/>
    <w:rsid w:val="00B65EC0"/>
    <w:rsid w:val="00B80D79"/>
    <w:rsid w:val="00B81D02"/>
    <w:rsid w:val="00B8283A"/>
    <w:rsid w:val="00B91939"/>
    <w:rsid w:val="00B9264D"/>
    <w:rsid w:val="00B96EB0"/>
    <w:rsid w:val="00B97ED1"/>
    <w:rsid w:val="00BA33EA"/>
    <w:rsid w:val="00BA4CAA"/>
    <w:rsid w:val="00BB1E69"/>
    <w:rsid w:val="00BB46BF"/>
    <w:rsid w:val="00BB4E5B"/>
    <w:rsid w:val="00BC1DED"/>
    <w:rsid w:val="00BC6537"/>
    <w:rsid w:val="00BD08E5"/>
    <w:rsid w:val="00BD5F52"/>
    <w:rsid w:val="00BE0923"/>
    <w:rsid w:val="00BE1A60"/>
    <w:rsid w:val="00BE456D"/>
    <w:rsid w:val="00BE6029"/>
    <w:rsid w:val="00BE6D32"/>
    <w:rsid w:val="00BF0A48"/>
    <w:rsid w:val="00BF1756"/>
    <w:rsid w:val="00BF22A7"/>
    <w:rsid w:val="00BF50FA"/>
    <w:rsid w:val="00C0254B"/>
    <w:rsid w:val="00C0272E"/>
    <w:rsid w:val="00C02D46"/>
    <w:rsid w:val="00C03F73"/>
    <w:rsid w:val="00C044EA"/>
    <w:rsid w:val="00C044EE"/>
    <w:rsid w:val="00C06CE4"/>
    <w:rsid w:val="00C11BB2"/>
    <w:rsid w:val="00C16EB8"/>
    <w:rsid w:val="00C210E3"/>
    <w:rsid w:val="00C27244"/>
    <w:rsid w:val="00C3382E"/>
    <w:rsid w:val="00C34E08"/>
    <w:rsid w:val="00C370E0"/>
    <w:rsid w:val="00C41D6D"/>
    <w:rsid w:val="00C446F0"/>
    <w:rsid w:val="00C46231"/>
    <w:rsid w:val="00C47818"/>
    <w:rsid w:val="00C47ACE"/>
    <w:rsid w:val="00C500D9"/>
    <w:rsid w:val="00C50219"/>
    <w:rsid w:val="00C51388"/>
    <w:rsid w:val="00C57696"/>
    <w:rsid w:val="00C60310"/>
    <w:rsid w:val="00C62F56"/>
    <w:rsid w:val="00C66786"/>
    <w:rsid w:val="00C674A6"/>
    <w:rsid w:val="00C73B34"/>
    <w:rsid w:val="00C86D59"/>
    <w:rsid w:val="00CA0AC2"/>
    <w:rsid w:val="00CB3FCA"/>
    <w:rsid w:val="00CB7151"/>
    <w:rsid w:val="00CC0671"/>
    <w:rsid w:val="00CC49C6"/>
    <w:rsid w:val="00CC6A02"/>
    <w:rsid w:val="00CD0CF3"/>
    <w:rsid w:val="00CD3324"/>
    <w:rsid w:val="00CE195B"/>
    <w:rsid w:val="00CE6A47"/>
    <w:rsid w:val="00CF4C45"/>
    <w:rsid w:val="00D015A2"/>
    <w:rsid w:val="00D04BC7"/>
    <w:rsid w:val="00D14339"/>
    <w:rsid w:val="00D15090"/>
    <w:rsid w:val="00D2359E"/>
    <w:rsid w:val="00D26BDA"/>
    <w:rsid w:val="00D27632"/>
    <w:rsid w:val="00D30059"/>
    <w:rsid w:val="00D321FC"/>
    <w:rsid w:val="00D33714"/>
    <w:rsid w:val="00D423C7"/>
    <w:rsid w:val="00D5123A"/>
    <w:rsid w:val="00D52F45"/>
    <w:rsid w:val="00D53DE6"/>
    <w:rsid w:val="00D54D24"/>
    <w:rsid w:val="00D5759E"/>
    <w:rsid w:val="00D64B0D"/>
    <w:rsid w:val="00D656D9"/>
    <w:rsid w:val="00D6687D"/>
    <w:rsid w:val="00D66AE1"/>
    <w:rsid w:val="00D70220"/>
    <w:rsid w:val="00D75DBD"/>
    <w:rsid w:val="00D81053"/>
    <w:rsid w:val="00D81272"/>
    <w:rsid w:val="00D818EC"/>
    <w:rsid w:val="00D83861"/>
    <w:rsid w:val="00D85612"/>
    <w:rsid w:val="00D86196"/>
    <w:rsid w:val="00D92CB7"/>
    <w:rsid w:val="00D97CA6"/>
    <w:rsid w:val="00DA1CEC"/>
    <w:rsid w:val="00DB1407"/>
    <w:rsid w:val="00DB5BD6"/>
    <w:rsid w:val="00DB7B0C"/>
    <w:rsid w:val="00DC27C7"/>
    <w:rsid w:val="00DC3ACA"/>
    <w:rsid w:val="00DD005B"/>
    <w:rsid w:val="00DD4E54"/>
    <w:rsid w:val="00DE1E7B"/>
    <w:rsid w:val="00DE3853"/>
    <w:rsid w:val="00DE602D"/>
    <w:rsid w:val="00DE67AB"/>
    <w:rsid w:val="00DF1A7F"/>
    <w:rsid w:val="00DF1EF1"/>
    <w:rsid w:val="00DF54E6"/>
    <w:rsid w:val="00DF6BF1"/>
    <w:rsid w:val="00DF7939"/>
    <w:rsid w:val="00DF7DD6"/>
    <w:rsid w:val="00E019F2"/>
    <w:rsid w:val="00E141C0"/>
    <w:rsid w:val="00E14633"/>
    <w:rsid w:val="00E17200"/>
    <w:rsid w:val="00E24440"/>
    <w:rsid w:val="00E27F64"/>
    <w:rsid w:val="00E31ED5"/>
    <w:rsid w:val="00E33744"/>
    <w:rsid w:val="00E34A61"/>
    <w:rsid w:val="00E35074"/>
    <w:rsid w:val="00E42FF9"/>
    <w:rsid w:val="00E464F7"/>
    <w:rsid w:val="00E50C7D"/>
    <w:rsid w:val="00E52AF2"/>
    <w:rsid w:val="00E61077"/>
    <w:rsid w:val="00E626EE"/>
    <w:rsid w:val="00E64694"/>
    <w:rsid w:val="00E75311"/>
    <w:rsid w:val="00E756DC"/>
    <w:rsid w:val="00E767AC"/>
    <w:rsid w:val="00E94BB7"/>
    <w:rsid w:val="00E95A58"/>
    <w:rsid w:val="00E97383"/>
    <w:rsid w:val="00EA3DC2"/>
    <w:rsid w:val="00EA57DB"/>
    <w:rsid w:val="00EA68F5"/>
    <w:rsid w:val="00EA70AA"/>
    <w:rsid w:val="00EB2364"/>
    <w:rsid w:val="00EB2BD3"/>
    <w:rsid w:val="00EB6A27"/>
    <w:rsid w:val="00EC01D7"/>
    <w:rsid w:val="00EC30EE"/>
    <w:rsid w:val="00EC53C6"/>
    <w:rsid w:val="00EC7F31"/>
    <w:rsid w:val="00ED141A"/>
    <w:rsid w:val="00EE18C1"/>
    <w:rsid w:val="00EE2A54"/>
    <w:rsid w:val="00EE4D7A"/>
    <w:rsid w:val="00EE582B"/>
    <w:rsid w:val="00EE6BCE"/>
    <w:rsid w:val="00EF23CB"/>
    <w:rsid w:val="00EF47E0"/>
    <w:rsid w:val="00EF5F98"/>
    <w:rsid w:val="00EF6C15"/>
    <w:rsid w:val="00F01C4A"/>
    <w:rsid w:val="00F03847"/>
    <w:rsid w:val="00F04E88"/>
    <w:rsid w:val="00F060E1"/>
    <w:rsid w:val="00F07197"/>
    <w:rsid w:val="00F14A7E"/>
    <w:rsid w:val="00F155CE"/>
    <w:rsid w:val="00F215AC"/>
    <w:rsid w:val="00F21D00"/>
    <w:rsid w:val="00F253E9"/>
    <w:rsid w:val="00F2652C"/>
    <w:rsid w:val="00F3416E"/>
    <w:rsid w:val="00F4245F"/>
    <w:rsid w:val="00F4382D"/>
    <w:rsid w:val="00F45ACE"/>
    <w:rsid w:val="00F45D77"/>
    <w:rsid w:val="00F51BDA"/>
    <w:rsid w:val="00F63B60"/>
    <w:rsid w:val="00F7229C"/>
    <w:rsid w:val="00F80A07"/>
    <w:rsid w:val="00F827AC"/>
    <w:rsid w:val="00F847D8"/>
    <w:rsid w:val="00F86E5E"/>
    <w:rsid w:val="00F87B33"/>
    <w:rsid w:val="00F903EA"/>
    <w:rsid w:val="00F907CB"/>
    <w:rsid w:val="00F92EB0"/>
    <w:rsid w:val="00F96AE6"/>
    <w:rsid w:val="00FA03FE"/>
    <w:rsid w:val="00FA2B8C"/>
    <w:rsid w:val="00FA481B"/>
    <w:rsid w:val="00FB1108"/>
    <w:rsid w:val="00FB3149"/>
    <w:rsid w:val="00FB43B0"/>
    <w:rsid w:val="00FB4FFE"/>
    <w:rsid w:val="00FB511C"/>
    <w:rsid w:val="00FC0AA8"/>
    <w:rsid w:val="00FC77C0"/>
    <w:rsid w:val="00FD0BA6"/>
    <w:rsid w:val="00FD296F"/>
    <w:rsid w:val="00FD4678"/>
    <w:rsid w:val="00FD4A0C"/>
    <w:rsid w:val="00FE21A4"/>
    <w:rsid w:val="00FE2DB3"/>
    <w:rsid w:val="00FE6FED"/>
    <w:rsid w:val="00FF0C87"/>
    <w:rsid w:val="00FF3BF1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E1728"/>
  <w15:chartTrackingRefBased/>
  <w15:docId w15:val="{F8DBB32B-142D-4554-9383-0DDEBD86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DB8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C01D7"/>
    <w:pPr>
      <w:keepNext/>
      <w:keepLines/>
      <w:spacing w:before="120" w:after="120" w:line="360" w:lineRule="auto"/>
      <w:outlineLvl w:val="0"/>
    </w:pPr>
    <w:rPr>
      <w:rFonts w:ascii="Arial" w:eastAsia="MS Mincho" w:hAnsi="Arial" w:cs="Arial"/>
      <w:b/>
      <w:bCs/>
      <w:sz w:val="22"/>
      <w:szCs w:val="2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1D00"/>
    <w:pPr>
      <w:spacing w:after="120" w:line="360" w:lineRule="auto"/>
      <w:outlineLvl w:val="1"/>
    </w:pPr>
    <w:rPr>
      <w:rFonts w:ascii="Arial" w:hAnsi="Arial" w:cs="Arial"/>
      <w:i/>
      <w:iCs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25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25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5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5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5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5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A25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01D7"/>
    <w:rPr>
      <w:rFonts w:ascii="Arial" w:eastAsia="MS Mincho" w:hAnsi="Arial" w:cs="Arial"/>
      <w:b/>
      <w:bCs/>
      <w:kern w:val="0"/>
      <w:sz w:val="22"/>
      <w:szCs w:val="22"/>
      <w:lang w:val="en-US" w:eastAsia="es-ES_tradnl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F21D00"/>
    <w:rPr>
      <w:rFonts w:ascii="Arial" w:eastAsia="Times New Roman" w:hAnsi="Arial" w:cs="Arial"/>
      <w:i/>
      <w:iCs/>
      <w:kern w:val="0"/>
      <w:lang w:val="en-US" w:eastAsia="es-ES_tradnl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5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5D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5D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5D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5D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5D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5D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5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5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5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5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5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5D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5D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5D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5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5D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5DB8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F4382D"/>
    <w:pPr>
      <w:spacing w:after="120" w:line="360" w:lineRule="auto"/>
      <w:jc w:val="both"/>
    </w:pPr>
    <w:rPr>
      <w:rFonts w:ascii="Arial" w:hAnsi="Arial"/>
      <w:sz w:val="22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4382D"/>
    <w:rPr>
      <w:rFonts w:ascii="Arial" w:eastAsia="Times New Roman" w:hAnsi="Arial" w:cs="Times New Roman"/>
      <w:kern w:val="0"/>
      <w:sz w:val="22"/>
      <w:lang w:eastAsia="es-ES"/>
      <w14:ligatures w14:val="none"/>
    </w:rPr>
  </w:style>
  <w:style w:type="paragraph" w:styleId="NormalWeb">
    <w:name w:val="Normal (Web)"/>
    <w:basedOn w:val="Normal"/>
    <w:uiPriority w:val="99"/>
    <w:unhideWhenUsed/>
    <w:rsid w:val="004A0EEC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AE41EC"/>
    <w:rPr>
      <w:i/>
      <w:iCs/>
    </w:rPr>
  </w:style>
  <w:style w:type="paragraph" w:customStyle="1" w:styleId="TableCaption">
    <w:name w:val="Table Caption"/>
    <w:basedOn w:val="Normal"/>
    <w:qFormat/>
    <w:rsid w:val="00A00BE1"/>
    <w:pPr>
      <w:jc w:val="center"/>
    </w:pPr>
    <w:rPr>
      <w:rFonts w:asciiTheme="minorHAnsi" w:eastAsiaTheme="minorEastAsia" w:hAnsiTheme="minorHAnsi" w:cstheme="minorBidi"/>
      <w:b/>
      <w:i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A00BE1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BE1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table" w:styleId="Tablaconcuadrcula">
    <w:name w:val="Table Grid"/>
    <w:basedOn w:val="Tablanormal"/>
    <w:uiPriority w:val="39"/>
    <w:rsid w:val="00A3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9F5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5CF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F5CF7"/>
    <w:rPr>
      <w:rFonts w:ascii="Times New Roman" w:eastAsia="Times New Roman" w:hAnsi="Times New Roman" w:cs="Times New Roman"/>
      <w:kern w:val="0"/>
      <w:sz w:val="20"/>
      <w:szCs w:val="20"/>
      <w:lang w:eastAsia="es-ES_tradnl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5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5CF7"/>
    <w:rPr>
      <w:rFonts w:ascii="Times New Roman" w:eastAsia="Times New Roman" w:hAnsi="Times New Roman" w:cs="Times New Roman"/>
      <w:b/>
      <w:bCs/>
      <w:kern w:val="0"/>
      <w:sz w:val="20"/>
      <w:szCs w:val="20"/>
      <w:lang w:eastAsia="es-ES_tradnl"/>
      <w14:ligatures w14:val="none"/>
    </w:rPr>
  </w:style>
  <w:style w:type="character" w:styleId="Hipervnculo">
    <w:name w:val="Hyperlink"/>
    <w:basedOn w:val="Fuentedeprrafopredeter"/>
    <w:uiPriority w:val="99"/>
    <w:unhideWhenUsed/>
    <w:rsid w:val="00C5769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96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430DE0"/>
    <w:rPr>
      <w:b/>
      <w:bCs/>
    </w:rPr>
  </w:style>
  <w:style w:type="character" w:customStyle="1" w:styleId="ms-1">
    <w:name w:val="ms-1"/>
    <w:basedOn w:val="Fuentedeprrafopredeter"/>
    <w:rsid w:val="00430DE0"/>
  </w:style>
  <w:style w:type="character" w:customStyle="1" w:styleId="max-w-15ch">
    <w:name w:val="max-w-[15ch]"/>
    <w:basedOn w:val="Fuentedeprrafopredeter"/>
    <w:rsid w:val="00430DE0"/>
  </w:style>
  <w:style w:type="character" w:customStyle="1" w:styleId="-me-1">
    <w:name w:val="-me-1"/>
    <w:basedOn w:val="Fuentedeprrafopredeter"/>
    <w:rsid w:val="00430DE0"/>
  </w:style>
  <w:style w:type="paragraph" w:styleId="Revisin">
    <w:name w:val="Revision"/>
    <w:hidden/>
    <w:uiPriority w:val="99"/>
    <w:semiHidden/>
    <w:rsid w:val="00E6107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B80D79"/>
    <w:rPr>
      <w:color w:val="96607D" w:themeColor="followedHyperlink"/>
      <w:u w:val="single"/>
    </w:rPr>
  </w:style>
  <w:style w:type="paragraph" w:customStyle="1" w:styleId="yiv7478004854gmail-p1">
    <w:name w:val="yiv7478004854gmail-p1"/>
    <w:basedOn w:val="Normal"/>
    <w:rsid w:val="006B3EEC"/>
    <w:pPr>
      <w:spacing w:before="100" w:beforeAutospacing="1" w:after="100" w:afterAutospacing="1"/>
    </w:pPr>
  </w:style>
  <w:style w:type="character" w:customStyle="1" w:styleId="yiv6968537619s53">
    <w:name w:val="yiv6968537619s53"/>
    <w:basedOn w:val="Fuentedeprrafopredeter"/>
    <w:rsid w:val="00D51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A669D-BFDC-428E-A987-51E2AC6C1B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926e78-1a6f-4a34-b1bd-e9af6ea675de}" enabled="0" method="" siteId="{db926e78-1a6f-4a34-b1bd-e9af6ea675d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489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Villanueva Haba</dc:creator>
  <cp:keywords/>
  <dc:description/>
  <cp:lastModifiedBy>SANCHEZ SANCHEZ, MARIA BLANCA</cp:lastModifiedBy>
  <cp:revision>2</cp:revision>
  <cp:lastPrinted>2025-10-28T13:20:00Z</cp:lastPrinted>
  <dcterms:created xsi:type="dcterms:W3CDTF">2026-04-09T10:57:00Z</dcterms:created>
  <dcterms:modified xsi:type="dcterms:W3CDTF">2026-04-09T10:57:00Z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http://www.zotero.org/styles/bmc-neurology</vt:lpwstr>
  </property>
  <property fmtid="{D5CDD505-2E9C-101B-9397-08002B2CF9AE}" pid="5" name="Mendeley Recent Style Name 1_1">
    <vt:lpwstr>BMC Neurology</vt:lpwstr>
  </property>
  <property fmtid="{D5CDD505-2E9C-101B-9397-08002B2CF9AE}" pid="6" name="Mendeley Recent Style Id 2_1">
    <vt:lpwstr>http://www.zotero.org/styles/epilepsia</vt:lpwstr>
  </property>
  <property fmtid="{D5CDD505-2E9C-101B-9397-08002B2CF9AE}" pid="7" name="Mendeley Recent Style Name 2_1">
    <vt:lpwstr>Epilepsia</vt:lpwstr>
  </property>
  <property fmtid="{D5CDD505-2E9C-101B-9397-08002B2CF9AE}" pid="8" name="Mendeley Recent Style Id 3_1">
    <vt:lpwstr>http://www.zotero.org/styles/european-psychiatry</vt:lpwstr>
  </property>
  <property fmtid="{D5CDD505-2E9C-101B-9397-08002B2CF9AE}" pid="9" name="Mendeley Recent Style Name 3_1">
    <vt:lpwstr>European Psychiatry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Association, 4th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9th edition</vt:lpwstr>
  </property>
  <property fmtid="{D5CDD505-2E9C-101B-9397-08002B2CF9AE}" pid="16" name="Mendeley Recent Style Id 7_1">
    <vt:lpwstr>http://www.zotero.org/styles/neurology-and-therapy</vt:lpwstr>
  </property>
  <property fmtid="{D5CDD505-2E9C-101B-9397-08002B2CF9AE}" pid="17" name="Mendeley Recent Style Name 7_1">
    <vt:lpwstr>Neurology and Therapy</vt:lpwstr>
  </property>
  <property fmtid="{D5CDD505-2E9C-101B-9397-08002B2CF9AE}" pid="18" name="Mendeley Recent Style Id 8_1">
    <vt:lpwstr>http://www.zotero.org/styles/seizure-european-journal-of-epilepsy</vt:lpwstr>
  </property>
  <property fmtid="{D5CDD505-2E9C-101B-9397-08002B2CF9AE}" pid="19" name="Mendeley Recent Style Name 8_1">
    <vt:lpwstr>Seizure: European Journal of Epilepsy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5cf46d2e-508f-361b-b273-cecca4e8e396</vt:lpwstr>
  </property>
  <property fmtid="{D5CDD505-2E9C-101B-9397-08002B2CF9AE}" pid="24" name="Mendeley Citation Style_1">
    <vt:lpwstr>http://www.zotero.org/styles/epilepsia</vt:lpwstr>
  </property>
</Properties>
</file>